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DE17" w14:textId="77777777" w:rsidR="00E50A52" w:rsidRDefault="00E50A52" w:rsidP="00E50A52">
      <w:pPr>
        <w:spacing w:after="0" w:line="259" w:lineRule="auto"/>
        <w:ind w:left="0" w:right="0" w:firstLine="0"/>
        <w:jc w:val="left"/>
      </w:pPr>
    </w:p>
    <w:p w14:paraId="6E2FEAB3" w14:textId="77777777" w:rsidR="00E50A52" w:rsidRDefault="00E50A52" w:rsidP="00E50A52">
      <w:pPr>
        <w:spacing w:after="0" w:line="259" w:lineRule="auto"/>
        <w:ind w:left="0" w:right="0" w:firstLine="0"/>
        <w:jc w:val="left"/>
      </w:pPr>
    </w:p>
    <w:p w14:paraId="45EF50F5" w14:textId="5B7739C7" w:rsidR="00EA1D67" w:rsidRPr="009B5120" w:rsidRDefault="00E50A52" w:rsidP="00E50A52">
      <w:pPr>
        <w:pStyle w:val="Titolo2"/>
        <w:spacing w:after="177"/>
        <w:rPr>
          <w:rFonts w:ascii="Times New Roman" w:hAnsi="Times New Roman" w:cs="Times New Roman"/>
          <w:sz w:val="22"/>
        </w:rPr>
      </w:pPr>
      <w:r>
        <w:t xml:space="preserve"> </w:t>
      </w:r>
      <w:r w:rsidRPr="009B5120">
        <w:rPr>
          <w:rFonts w:ascii="Times New Roman" w:hAnsi="Times New Roman" w:cs="Times New Roman"/>
          <w:sz w:val="22"/>
        </w:rPr>
        <w:t>Regolamento del consiglio di istituto</w:t>
      </w:r>
    </w:p>
    <w:p w14:paraId="07F07837" w14:textId="0FD096C3" w:rsidR="0019490D" w:rsidRPr="009B5120" w:rsidRDefault="0019490D" w:rsidP="0019490D">
      <w:pPr>
        <w:jc w:val="center"/>
        <w:rPr>
          <w:rFonts w:ascii="Times New Roman" w:hAnsi="Times New Roman" w:cs="Times New Roman"/>
          <w:sz w:val="22"/>
        </w:rPr>
      </w:pPr>
      <w:r w:rsidRPr="009B5120">
        <w:rPr>
          <w:rFonts w:ascii="Times New Roman" w:hAnsi="Times New Roman" w:cs="Times New Roman"/>
          <w:sz w:val="22"/>
        </w:rPr>
        <w:t xml:space="preserve">Deliberazione n.  del </w:t>
      </w:r>
      <w:r w:rsidR="006F22DF">
        <w:rPr>
          <w:rFonts w:ascii="Times New Roman" w:hAnsi="Times New Roman" w:cs="Times New Roman"/>
          <w:sz w:val="22"/>
        </w:rPr>
        <w:t>27</w:t>
      </w:r>
      <w:r w:rsidRPr="009B5120">
        <w:rPr>
          <w:rFonts w:ascii="Times New Roman" w:hAnsi="Times New Roman" w:cs="Times New Roman"/>
          <w:sz w:val="22"/>
        </w:rPr>
        <w:t>/</w:t>
      </w:r>
      <w:r w:rsidR="006F22DF">
        <w:rPr>
          <w:rFonts w:ascii="Times New Roman" w:hAnsi="Times New Roman" w:cs="Times New Roman"/>
          <w:sz w:val="22"/>
        </w:rPr>
        <w:t>05</w:t>
      </w:r>
      <w:r w:rsidRPr="009B5120">
        <w:rPr>
          <w:rFonts w:ascii="Times New Roman" w:hAnsi="Times New Roman" w:cs="Times New Roman"/>
          <w:sz w:val="22"/>
        </w:rPr>
        <w:t>/202</w:t>
      </w:r>
      <w:r w:rsidR="006F22DF">
        <w:rPr>
          <w:rFonts w:ascii="Times New Roman" w:hAnsi="Times New Roman" w:cs="Times New Roman"/>
          <w:sz w:val="22"/>
        </w:rPr>
        <w:t>2</w:t>
      </w:r>
    </w:p>
    <w:p w14:paraId="5513DFA3" w14:textId="76775F55" w:rsidR="00E50A52" w:rsidRPr="009B5120" w:rsidRDefault="00E50A52" w:rsidP="00E50A52">
      <w:pPr>
        <w:rPr>
          <w:rFonts w:ascii="Times New Roman" w:hAnsi="Times New Roman" w:cs="Times New Roman"/>
          <w:sz w:val="22"/>
        </w:rPr>
      </w:pPr>
    </w:p>
    <w:p w14:paraId="4651D497" w14:textId="77777777" w:rsidR="0019490D" w:rsidRPr="009B5120" w:rsidRDefault="0019490D" w:rsidP="0019490D">
      <w:pPr>
        <w:keepNext/>
        <w:keepLines/>
        <w:spacing w:after="12" w:line="248" w:lineRule="auto"/>
        <w:ind w:left="785" w:right="465" w:hanging="10"/>
        <w:jc w:val="center"/>
        <w:outlineLvl w:val="0"/>
        <w:rPr>
          <w:rFonts w:ascii="Times New Roman" w:eastAsia="Times New Roman" w:hAnsi="Times New Roman" w:cs="Times New Roman"/>
          <w:b/>
          <w:sz w:val="22"/>
        </w:rPr>
      </w:pPr>
      <w:r w:rsidRPr="009B5120">
        <w:rPr>
          <w:rFonts w:ascii="Times New Roman" w:eastAsia="Times New Roman" w:hAnsi="Times New Roman" w:cs="Times New Roman"/>
          <w:b/>
          <w:sz w:val="22"/>
        </w:rPr>
        <w:t xml:space="preserve">Art. 1 Il Consiglio di Istituto </w:t>
      </w:r>
    </w:p>
    <w:p w14:paraId="4C5579E6" w14:textId="77777777" w:rsidR="0019490D" w:rsidRPr="009B5120" w:rsidRDefault="0019490D" w:rsidP="0019490D">
      <w:pPr>
        <w:spacing w:after="10" w:line="248" w:lineRule="auto"/>
        <w:ind w:left="497" w:right="182" w:hanging="10"/>
        <w:jc w:val="center"/>
        <w:rPr>
          <w:rFonts w:ascii="Times New Roman" w:eastAsia="Times New Roman" w:hAnsi="Times New Roman" w:cs="Times New Roman"/>
          <w:sz w:val="22"/>
        </w:rPr>
      </w:pPr>
      <w:r w:rsidRPr="009B5120">
        <w:rPr>
          <w:rFonts w:ascii="Times New Roman" w:eastAsia="Times New Roman" w:hAnsi="Times New Roman" w:cs="Times New Roman"/>
          <w:sz w:val="22"/>
        </w:rPr>
        <w:t xml:space="preserve">Definizioni e compiti </w:t>
      </w:r>
    </w:p>
    <w:p w14:paraId="52B1F7A1" w14:textId="2E6D5244" w:rsidR="0019490D" w:rsidRPr="009B5120" w:rsidRDefault="0019490D" w:rsidP="0019490D">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rPr>
        <w:t xml:space="preserve">Il Consiglio di Istituto trova la sua definizione normativa nel Testo Unico delle disposizioni vigenti in materia di istruzione relative alle scuole di ogni ordine e grado approvato con il Decreto Legislativo 16 aprile 1994, n. 297. Osserva, inoltre, le norme contenute nel Regolamento 28 agosto 2018, n. 129 recante istruzioni generali sulla gestione amministrativo-contabile delle istituzioni scolastiche, ai sensi dell'articolo 1, comma 143, della legge 13 luglio 2015, n. 107. Il Consiglio di Istituto, nel quale sono rappresentate tutte le componenti della scuola, è organo di governo unitario dell’Istituto. Ogni membro del Consiglio di Istituto non rappresenta solo la componente della quale è stato eletto, ma l’intera comunità scolastica, facendosi promotore dell’unità di indirizzo di tutte le componenti. Il Presidente è garante di tale unità di indirizzo. </w:t>
      </w:r>
    </w:p>
    <w:p w14:paraId="1075B81A" w14:textId="33CB5298" w:rsidR="0019490D" w:rsidRPr="009B5120" w:rsidRDefault="0019490D" w:rsidP="0019490D">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rPr>
        <w:t xml:space="preserve">E’ obiettivo del Consiglio di Istituto mantenere e sviluppare, nei loro aspetti educativi, le relazioni fra l’attività interna della scuola e la vita della società civile. </w:t>
      </w:r>
    </w:p>
    <w:p w14:paraId="0F248468" w14:textId="77777777" w:rsidR="0019490D" w:rsidRPr="009B5120" w:rsidRDefault="0019490D" w:rsidP="0019490D">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rPr>
        <w:t xml:space="preserve">Il </w:t>
      </w:r>
      <w:bookmarkStart w:id="0" w:name="_Hlk86922201"/>
      <w:r w:rsidRPr="009B5120">
        <w:rPr>
          <w:rFonts w:ascii="Times New Roman" w:eastAsia="Times New Roman" w:hAnsi="Times New Roman" w:cs="Times New Roman"/>
          <w:sz w:val="22"/>
        </w:rPr>
        <w:t xml:space="preserve">Consiglio di Istituto </w:t>
      </w:r>
      <w:bookmarkEnd w:id="0"/>
      <w:r w:rsidRPr="009B5120">
        <w:rPr>
          <w:rFonts w:ascii="Times New Roman" w:eastAsia="Times New Roman" w:hAnsi="Times New Roman" w:cs="Times New Roman"/>
          <w:sz w:val="22"/>
        </w:rPr>
        <w:t xml:space="preserve">è organo collegiale di governo ed in quanto tale esercita le funzioni di indirizzo politico-amministrativo, definendo gli obiettivi e i programmi da attuare e verificando la rispondenza dei risultati dell’attività amministrativa e della gestione degli indirizzi impartiti. </w:t>
      </w:r>
    </w:p>
    <w:p w14:paraId="06F83DC9" w14:textId="1A2C5302" w:rsidR="0019490D" w:rsidRPr="009B5120" w:rsidRDefault="0019490D" w:rsidP="0019490D">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rPr>
        <w:t xml:space="preserve">Le funzioni del Consiglio di Istituto sono dettagliatamente elencate nella normativa sopra citata alla quale integralmente </w:t>
      </w:r>
      <w:hyperlink r:id="rId7">
        <w:r w:rsidRPr="009B5120">
          <w:rPr>
            <w:rFonts w:ascii="Times New Roman" w:eastAsia="Times New Roman" w:hAnsi="Times New Roman" w:cs="Times New Roman"/>
            <w:sz w:val="22"/>
            <w:u w:val="single" w:color="000000"/>
          </w:rPr>
          <w:t>si rimanda</w:t>
        </w:r>
      </w:hyperlink>
      <w:hyperlink r:id="rId8">
        <w:r w:rsidRPr="009B5120">
          <w:rPr>
            <w:rFonts w:ascii="Times New Roman" w:eastAsia="Times New Roman" w:hAnsi="Times New Roman" w:cs="Times New Roman"/>
            <w:sz w:val="22"/>
          </w:rPr>
          <w:t>.</w:t>
        </w:r>
      </w:hyperlink>
      <w:r w:rsidRPr="009B5120">
        <w:rPr>
          <w:rFonts w:ascii="Times New Roman" w:eastAsia="Times New Roman" w:hAnsi="Times New Roman" w:cs="Times New Roman"/>
          <w:sz w:val="22"/>
        </w:rPr>
        <w:t xml:space="preserve"> </w:t>
      </w:r>
    </w:p>
    <w:p w14:paraId="317939A3" w14:textId="12A4E7C0" w:rsidR="0019490D" w:rsidRPr="009B5120" w:rsidRDefault="0019490D" w:rsidP="0019490D">
      <w:pPr>
        <w:spacing w:after="5" w:line="248" w:lineRule="auto"/>
        <w:ind w:left="483" w:right="179" w:hanging="10"/>
        <w:rPr>
          <w:rFonts w:ascii="Times New Roman" w:eastAsia="Times New Roman" w:hAnsi="Times New Roman" w:cs="Times New Roman"/>
          <w:sz w:val="22"/>
        </w:rPr>
      </w:pPr>
    </w:p>
    <w:p w14:paraId="30295B3C" w14:textId="584ABE28" w:rsidR="0019490D" w:rsidRPr="009B5120" w:rsidRDefault="0019490D" w:rsidP="0019490D">
      <w:pPr>
        <w:spacing w:after="5" w:line="248" w:lineRule="auto"/>
        <w:ind w:left="483" w:right="179" w:hanging="10"/>
        <w:jc w:val="center"/>
        <w:rPr>
          <w:rFonts w:ascii="Times New Roman" w:eastAsia="Times New Roman" w:hAnsi="Times New Roman" w:cs="Times New Roman"/>
          <w:b/>
          <w:bCs/>
          <w:sz w:val="22"/>
        </w:rPr>
      </w:pPr>
      <w:r w:rsidRPr="009B5120">
        <w:rPr>
          <w:rFonts w:ascii="Times New Roman" w:eastAsia="Times New Roman" w:hAnsi="Times New Roman" w:cs="Times New Roman"/>
          <w:b/>
          <w:bCs/>
          <w:sz w:val="22"/>
        </w:rPr>
        <w:t>Art. 2 Norme di funzionamento del Consiglio d’Istituto</w:t>
      </w:r>
    </w:p>
    <w:p w14:paraId="3D9DCA50" w14:textId="29DA9815" w:rsidR="0019490D" w:rsidRPr="009B5120" w:rsidRDefault="0019490D" w:rsidP="0019490D">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rPr>
        <w:t xml:space="preserve">La prima seduta del </w:t>
      </w:r>
      <w:bookmarkStart w:id="1" w:name="_Hlk86922286"/>
      <w:r w:rsidRPr="009B5120">
        <w:rPr>
          <w:rFonts w:ascii="Times New Roman" w:eastAsia="Times New Roman" w:hAnsi="Times New Roman" w:cs="Times New Roman"/>
          <w:sz w:val="22"/>
        </w:rPr>
        <w:t>Consiglio di Istituto</w:t>
      </w:r>
      <w:bookmarkEnd w:id="1"/>
      <w:r w:rsidRPr="009B5120">
        <w:rPr>
          <w:rFonts w:ascii="Times New Roman" w:eastAsia="Times New Roman" w:hAnsi="Times New Roman" w:cs="Times New Roman"/>
          <w:sz w:val="22"/>
        </w:rPr>
        <w:t xml:space="preserve"> immediatamente successiva alla nomina dei relativi membri risultati eletti, è disposta dal dirigente scolastico. </w:t>
      </w:r>
    </w:p>
    <w:p w14:paraId="2D081C08" w14:textId="77777777" w:rsidR="009C410E" w:rsidRPr="009B5120" w:rsidRDefault="009C410E" w:rsidP="0019490D">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u w:val="single"/>
        </w:rPr>
        <w:t>Prima Convocazione</w:t>
      </w:r>
      <w:r w:rsidRPr="009B5120">
        <w:rPr>
          <w:rFonts w:ascii="Times New Roman" w:eastAsia="Times New Roman" w:hAnsi="Times New Roman" w:cs="Times New Roman"/>
          <w:sz w:val="22"/>
        </w:rPr>
        <w:t xml:space="preserve">. </w:t>
      </w:r>
      <w:r w:rsidR="0019490D" w:rsidRPr="009B5120">
        <w:rPr>
          <w:rFonts w:ascii="Times New Roman" w:eastAsia="Times New Roman" w:hAnsi="Times New Roman" w:cs="Times New Roman"/>
          <w:sz w:val="22"/>
        </w:rPr>
        <w:t>Nella prima seduta, il Consiglio di Istitut</w:t>
      </w:r>
      <w:r w:rsidRPr="009B5120">
        <w:rPr>
          <w:rFonts w:ascii="Times New Roman" w:eastAsia="Times New Roman" w:hAnsi="Times New Roman" w:cs="Times New Roman"/>
          <w:sz w:val="22"/>
        </w:rPr>
        <w:t>o</w:t>
      </w:r>
      <w:r w:rsidR="0019490D" w:rsidRPr="009B5120">
        <w:rPr>
          <w:rFonts w:ascii="Times New Roman" w:eastAsia="Times New Roman" w:hAnsi="Times New Roman" w:cs="Times New Roman"/>
          <w:sz w:val="22"/>
        </w:rPr>
        <w:t xml:space="preserve">. è presieduto dal dirigente scolastico ed elegge, tra i rappresentanti dei genitori membri del Consiglio stesso, il proprio presidente. </w:t>
      </w:r>
    </w:p>
    <w:p w14:paraId="107904A6" w14:textId="51C2FE1F" w:rsidR="0019490D" w:rsidRPr="009B5120" w:rsidRDefault="009C410E" w:rsidP="0019490D">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u w:val="single"/>
        </w:rPr>
        <w:t>Elezione del Presidente</w:t>
      </w:r>
      <w:r w:rsidRPr="009B5120">
        <w:rPr>
          <w:rFonts w:ascii="Times New Roman" w:eastAsia="Times New Roman" w:hAnsi="Times New Roman" w:cs="Times New Roman"/>
          <w:sz w:val="22"/>
        </w:rPr>
        <w:t xml:space="preserve">. </w:t>
      </w:r>
      <w:r w:rsidR="0019490D" w:rsidRPr="009B5120">
        <w:rPr>
          <w:rFonts w:ascii="Times New Roman" w:eastAsia="Times New Roman" w:hAnsi="Times New Roman" w:cs="Times New Roman"/>
          <w:sz w:val="22"/>
        </w:rPr>
        <w:t>L’elezione ha luogo a scrutinio segreto. Sono candidati tutti i genitori membri del Consiglio di Istituto. E’considerato eletto il genitore che abbia ottenuto la maggioranza assoluta dei voti rapportata al numero dei componenti eletti del Consiglio di Istituto</w:t>
      </w:r>
      <w:r w:rsidRPr="009B5120">
        <w:rPr>
          <w:rFonts w:ascii="Times New Roman" w:eastAsia="Times New Roman" w:hAnsi="Times New Roman" w:cs="Times New Roman"/>
          <w:sz w:val="22"/>
        </w:rPr>
        <w:t xml:space="preserve">. </w:t>
      </w:r>
      <w:r w:rsidR="0019490D" w:rsidRPr="009B5120">
        <w:rPr>
          <w:rFonts w:ascii="Times New Roman" w:eastAsia="Times New Roman" w:hAnsi="Times New Roman" w:cs="Times New Roman"/>
          <w:sz w:val="22"/>
        </w:rPr>
        <w:t xml:space="preserve">Qualora non si raggiunga detta maggioranza nella prima votazione, il presidente è eletto a maggioranza relativa dei votanti, sempre che siano stati presenti la metà più uno dei componenti in carica. In caso di parità si ripete la votazione finché non si determini una maggioranza relativa (D.M. 26 luglio 1983). </w:t>
      </w:r>
    </w:p>
    <w:p w14:paraId="409BD942" w14:textId="1E0277DF" w:rsidR="00CF2A40" w:rsidRPr="009B5120" w:rsidRDefault="00CF2A40" w:rsidP="00CF2A40">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u w:val="single"/>
        </w:rPr>
        <w:t>Attribuzioni del Presidente</w:t>
      </w:r>
      <w:r w:rsidRPr="009B5120">
        <w:rPr>
          <w:rFonts w:ascii="Times New Roman" w:eastAsia="Times New Roman" w:hAnsi="Times New Roman" w:cs="Times New Roman"/>
          <w:sz w:val="22"/>
        </w:rPr>
        <w:t>. Il Presidente:  1) a.convoca e presiede il Consiglio; b. affida le funzioni di Segretario del Consiglio ad un membro del Consiglio stesso; c. autentica con la propria firma i verbali delle sedute redatti dal Segretario del Consiglio</w:t>
      </w:r>
      <w:r w:rsidR="009B5120">
        <w:rPr>
          <w:rFonts w:ascii="Times New Roman" w:eastAsia="Times New Roman" w:hAnsi="Times New Roman" w:cs="Times New Roman"/>
          <w:sz w:val="22"/>
        </w:rPr>
        <w:t xml:space="preserve">; d. </w:t>
      </w:r>
      <w:r w:rsidRPr="009B5120">
        <w:rPr>
          <w:rFonts w:ascii="Times New Roman" w:eastAsia="Times New Roman" w:hAnsi="Times New Roman" w:cs="Times New Roman"/>
          <w:sz w:val="22"/>
        </w:rPr>
        <w:t>cura l'ordinato svolgimento delle sedute del Consiglio. Può, nelle sedute pubbliche, dopo aver dato gli opportuni avvertimenti, ordinare che venga espulso chiunque sia causa di disordine.</w:t>
      </w:r>
    </w:p>
    <w:p w14:paraId="38B99F2F" w14:textId="5326C47F" w:rsidR="0019490D" w:rsidRPr="009B5120" w:rsidRDefault="009C410E" w:rsidP="0019490D">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u w:val="single"/>
        </w:rPr>
        <w:t>Elezione del vice-presidente</w:t>
      </w:r>
      <w:r w:rsidRPr="009B5120">
        <w:rPr>
          <w:rFonts w:ascii="Times New Roman" w:eastAsia="Times New Roman" w:hAnsi="Times New Roman" w:cs="Times New Roman"/>
          <w:sz w:val="22"/>
        </w:rPr>
        <w:t xml:space="preserve">. </w:t>
      </w:r>
      <w:r w:rsidR="0019490D" w:rsidRPr="009B5120">
        <w:rPr>
          <w:rFonts w:ascii="Times New Roman" w:eastAsia="Times New Roman" w:hAnsi="Times New Roman" w:cs="Times New Roman"/>
          <w:sz w:val="22"/>
        </w:rPr>
        <w:t xml:space="preserve">Il Consiglio di Istituto delibera di eleggere anche un vice presidente, da votarsi fra i genitori componenti il consiglio stesso con le stesse modalità previste per l’elezione del presidente. In caso di impedimento o di assenza del presidente ne assume le funzioni il vice presidente o, in mancanza anche di questi, il consigliere più anziano di età. </w:t>
      </w:r>
    </w:p>
    <w:p w14:paraId="114D0EF0" w14:textId="7819DD94" w:rsidR="00AD1CD7" w:rsidRPr="009B5120" w:rsidRDefault="00AD1CD7" w:rsidP="00AD1CD7">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u w:val="single"/>
        </w:rPr>
        <w:t>Decadenza carica Presidente e vice-presidente</w:t>
      </w:r>
      <w:r w:rsidRPr="009B5120">
        <w:rPr>
          <w:rFonts w:ascii="Times New Roman" w:eastAsia="Times New Roman" w:hAnsi="Times New Roman" w:cs="Times New Roman"/>
          <w:sz w:val="22"/>
        </w:rPr>
        <w:t>. Il Consiglio può revocare la fiducia mediante mozione motivata e votata per appello nominale</w:t>
      </w:r>
      <w:r w:rsidR="00860765" w:rsidRPr="009B5120">
        <w:rPr>
          <w:rFonts w:ascii="Times New Roman" w:eastAsia="Times New Roman" w:hAnsi="Times New Roman" w:cs="Times New Roman"/>
          <w:sz w:val="22"/>
        </w:rPr>
        <w:t>.</w:t>
      </w:r>
      <w:r w:rsidRPr="009B5120">
        <w:rPr>
          <w:rFonts w:ascii="Times New Roman" w:eastAsia="Times New Roman" w:hAnsi="Times New Roman" w:cs="Times New Roman"/>
          <w:sz w:val="22"/>
        </w:rPr>
        <w:t xml:space="preserve"> La mozione di sfiducia deve essere proposta da almeno due terzi dei componenti del consiglio stesso</w:t>
      </w:r>
      <w:r w:rsidR="00860765" w:rsidRPr="009B5120">
        <w:rPr>
          <w:rFonts w:ascii="Times New Roman" w:eastAsia="Times New Roman" w:hAnsi="Times New Roman" w:cs="Times New Roman"/>
          <w:sz w:val="22"/>
        </w:rPr>
        <w:t xml:space="preserve"> (art. 40 del D.L.vo 297/94).</w:t>
      </w:r>
    </w:p>
    <w:p w14:paraId="3F51F889" w14:textId="21B66FE4" w:rsidR="00CF2A40" w:rsidRPr="009B5120" w:rsidRDefault="00CF2A40" w:rsidP="00CF2A40">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u w:val="single"/>
        </w:rPr>
        <w:t>Segretario Verbalizzante</w:t>
      </w:r>
      <w:r w:rsidRPr="009B5120">
        <w:rPr>
          <w:rFonts w:ascii="Times New Roman" w:eastAsia="Times New Roman" w:hAnsi="Times New Roman" w:cs="Times New Roman"/>
          <w:sz w:val="22"/>
        </w:rPr>
        <w:t xml:space="preserve">. La designazione del Segretario del Consiglio è di competenza del Presidente. Questi designa il Segretario per la durata dell’intero anno scolastico. I verbali sono sottoscritti oltre che dal Segretario anche dal Presidente. </w:t>
      </w:r>
    </w:p>
    <w:p w14:paraId="16046186" w14:textId="77777777" w:rsidR="00F45263" w:rsidRPr="009B5120" w:rsidRDefault="009C410E" w:rsidP="00691DF0">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u w:val="single"/>
        </w:rPr>
        <w:t>Convocazione del Consiglio</w:t>
      </w:r>
      <w:r w:rsidRPr="009B5120">
        <w:rPr>
          <w:rFonts w:ascii="Times New Roman" w:eastAsia="Times New Roman" w:hAnsi="Times New Roman" w:cs="Times New Roman"/>
          <w:sz w:val="22"/>
        </w:rPr>
        <w:t xml:space="preserve">. </w:t>
      </w:r>
      <w:r w:rsidR="00971602" w:rsidRPr="009B5120">
        <w:rPr>
          <w:rFonts w:ascii="Times New Roman" w:eastAsia="Times New Roman" w:hAnsi="Times New Roman" w:cs="Times New Roman"/>
          <w:sz w:val="22"/>
        </w:rPr>
        <w:t>La convocazione del</w:t>
      </w:r>
      <w:r w:rsidR="0019490D" w:rsidRPr="009B5120">
        <w:rPr>
          <w:rFonts w:ascii="Times New Roman" w:eastAsia="Times New Roman" w:hAnsi="Times New Roman" w:cs="Times New Roman"/>
          <w:sz w:val="22"/>
        </w:rPr>
        <w:t xml:space="preserve"> </w:t>
      </w:r>
      <w:bookmarkStart w:id="2" w:name="_Hlk86923264"/>
      <w:r w:rsidRPr="009B5120">
        <w:rPr>
          <w:rFonts w:ascii="Times New Roman" w:eastAsia="Times New Roman" w:hAnsi="Times New Roman" w:cs="Times New Roman"/>
          <w:sz w:val="22"/>
        </w:rPr>
        <w:t xml:space="preserve">Consiglio di Istituto </w:t>
      </w:r>
      <w:bookmarkEnd w:id="2"/>
      <w:r w:rsidR="0019490D" w:rsidRPr="009B5120">
        <w:rPr>
          <w:rFonts w:ascii="Times New Roman" w:eastAsia="Times New Roman" w:hAnsi="Times New Roman" w:cs="Times New Roman"/>
          <w:sz w:val="22"/>
        </w:rPr>
        <w:t xml:space="preserve">è </w:t>
      </w:r>
      <w:r w:rsidR="00971602" w:rsidRPr="009B5120">
        <w:rPr>
          <w:rFonts w:ascii="Times New Roman" w:eastAsia="Times New Roman" w:hAnsi="Times New Roman" w:cs="Times New Roman"/>
          <w:sz w:val="22"/>
        </w:rPr>
        <w:t>disposta</w:t>
      </w:r>
      <w:r w:rsidR="0019490D" w:rsidRPr="009B5120">
        <w:rPr>
          <w:rFonts w:ascii="Times New Roman" w:eastAsia="Times New Roman" w:hAnsi="Times New Roman" w:cs="Times New Roman"/>
          <w:sz w:val="22"/>
        </w:rPr>
        <w:t xml:space="preserve"> dal presidente</w:t>
      </w:r>
      <w:r w:rsidR="00971602" w:rsidRPr="009B5120">
        <w:rPr>
          <w:rFonts w:ascii="Times New Roman" w:eastAsia="Times New Roman" w:hAnsi="Times New Roman" w:cs="Times New Roman"/>
          <w:sz w:val="22"/>
        </w:rPr>
        <w:t xml:space="preserve">, di norma con preavviso di massima non inferiore a 5 giorni rispetto alla data della riunione. </w:t>
      </w:r>
      <w:r w:rsidRPr="009B5120">
        <w:rPr>
          <w:rFonts w:ascii="Times New Roman" w:eastAsia="Times New Roman" w:hAnsi="Times New Roman" w:cs="Times New Roman"/>
          <w:sz w:val="22"/>
        </w:rPr>
        <w:t xml:space="preserve">Il presidente è </w:t>
      </w:r>
      <w:r w:rsidR="0019490D" w:rsidRPr="009B5120">
        <w:rPr>
          <w:rFonts w:ascii="Times New Roman" w:eastAsia="Times New Roman" w:hAnsi="Times New Roman" w:cs="Times New Roman"/>
          <w:sz w:val="22"/>
        </w:rPr>
        <w:t>tenuto a disporre la convocazione del consiglio su richiesta del presidente della Giunta Esecutiva</w:t>
      </w:r>
      <w:r w:rsidR="00F8466F" w:rsidRPr="009B5120">
        <w:rPr>
          <w:rFonts w:ascii="Times New Roman" w:eastAsia="Times New Roman" w:hAnsi="Times New Roman" w:cs="Times New Roman"/>
          <w:sz w:val="22"/>
        </w:rPr>
        <w:t>, ovvero della maggioranza dei componenti del consiglio stesso (art. 11 della CM 105/75)</w:t>
      </w:r>
      <w:r w:rsidR="00971602" w:rsidRPr="009B5120">
        <w:rPr>
          <w:rFonts w:ascii="Times New Roman" w:eastAsia="Times New Roman" w:hAnsi="Times New Roman" w:cs="Times New Roman"/>
          <w:sz w:val="22"/>
        </w:rPr>
        <w:t xml:space="preserve"> </w:t>
      </w:r>
      <w:r w:rsidR="00F45263" w:rsidRPr="009B5120">
        <w:rPr>
          <w:rFonts w:ascii="Times New Roman" w:eastAsia="Times New Roman" w:hAnsi="Times New Roman" w:cs="Times New Roman"/>
          <w:sz w:val="22"/>
        </w:rPr>
        <w:t xml:space="preserve">di norma </w:t>
      </w:r>
      <w:r w:rsidR="00971602" w:rsidRPr="009B5120">
        <w:rPr>
          <w:rFonts w:ascii="Times New Roman" w:eastAsia="Times New Roman" w:hAnsi="Times New Roman" w:cs="Times New Roman"/>
          <w:sz w:val="22"/>
        </w:rPr>
        <w:t>entro i 1</w:t>
      </w:r>
      <w:r w:rsidR="00F45263" w:rsidRPr="009B5120">
        <w:rPr>
          <w:rFonts w:ascii="Times New Roman" w:eastAsia="Times New Roman" w:hAnsi="Times New Roman" w:cs="Times New Roman"/>
          <w:sz w:val="22"/>
        </w:rPr>
        <w:t>0</w:t>
      </w:r>
      <w:r w:rsidR="00971602" w:rsidRPr="009B5120">
        <w:rPr>
          <w:rFonts w:ascii="Times New Roman" w:eastAsia="Times New Roman" w:hAnsi="Times New Roman" w:cs="Times New Roman"/>
          <w:sz w:val="22"/>
        </w:rPr>
        <w:t xml:space="preserve"> giorni successiv</w:t>
      </w:r>
      <w:r w:rsidR="00F45263" w:rsidRPr="009B5120">
        <w:rPr>
          <w:rFonts w:ascii="Times New Roman" w:eastAsia="Times New Roman" w:hAnsi="Times New Roman" w:cs="Times New Roman"/>
          <w:sz w:val="22"/>
        </w:rPr>
        <w:t>i</w:t>
      </w:r>
      <w:r w:rsidR="00971602" w:rsidRPr="009B5120">
        <w:rPr>
          <w:rFonts w:ascii="Times New Roman" w:eastAsia="Times New Roman" w:hAnsi="Times New Roman" w:cs="Times New Roman"/>
          <w:sz w:val="22"/>
        </w:rPr>
        <w:t>.</w:t>
      </w:r>
      <w:r w:rsidR="00860765" w:rsidRPr="009B5120">
        <w:rPr>
          <w:rFonts w:ascii="Times New Roman" w:eastAsia="Times New Roman" w:hAnsi="Times New Roman" w:cs="Times New Roman"/>
          <w:sz w:val="22"/>
        </w:rPr>
        <w:t xml:space="preserve"> Qualora si tratti di </w:t>
      </w:r>
      <w:r w:rsidR="00860765" w:rsidRPr="009B5120">
        <w:rPr>
          <w:rFonts w:ascii="Times New Roman" w:eastAsia="Times New Roman" w:hAnsi="Times New Roman" w:cs="Times New Roman"/>
          <w:sz w:val="22"/>
        </w:rPr>
        <w:lastRenderedPageBreak/>
        <w:t xml:space="preserve">deliberazioni obbligatorie o comunque necessarie per l’iter del procedimento amministrativo o gestionale, il presidente, su proposta del presidente della G.U. convoca il Consiglio </w:t>
      </w:r>
      <w:r w:rsidR="00971602" w:rsidRPr="009B5120">
        <w:rPr>
          <w:rFonts w:ascii="Times New Roman" w:eastAsia="Times New Roman" w:hAnsi="Times New Roman" w:cs="Times New Roman"/>
          <w:sz w:val="22"/>
        </w:rPr>
        <w:t xml:space="preserve">in seduta straordinaria, anche con preavviso inferiore ai cinque giorni. </w:t>
      </w:r>
      <w:bookmarkStart w:id="3" w:name="_Hlk86930832"/>
      <w:r w:rsidR="00971602" w:rsidRPr="009B5120">
        <w:rPr>
          <w:rFonts w:ascii="Times New Roman" w:eastAsia="Times New Roman" w:hAnsi="Times New Roman" w:cs="Times New Roman"/>
          <w:sz w:val="22"/>
        </w:rPr>
        <w:t>In caso di inerzia del presidente nella convocazione entro i termini di cui sopra, in sua assenza o impedimento, la convocazione è disposta dal vicepresidente</w:t>
      </w:r>
      <w:bookmarkEnd w:id="3"/>
      <w:r w:rsidR="00971602" w:rsidRPr="009B5120">
        <w:rPr>
          <w:rFonts w:ascii="Times New Roman" w:eastAsia="Times New Roman" w:hAnsi="Times New Roman" w:cs="Times New Roman"/>
          <w:sz w:val="22"/>
        </w:rPr>
        <w:t xml:space="preserve">; in caso di inerzia del vice-presidente nella convocazione entro i termini di cui sopra, in sua assenza o impedimento, la convocazione è disposta dal consigliere più anziano. </w:t>
      </w:r>
    </w:p>
    <w:p w14:paraId="1A6B2D4B" w14:textId="22FC05AD" w:rsidR="0019490D" w:rsidRPr="009B5120" w:rsidRDefault="00971602" w:rsidP="00691DF0">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rPr>
        <w:t>Nel caso in cui l’inerzia o i ritardi nella convocazione del consiglio dovessero pregiudicare il regolare funzionamento dell’organo collegiale e l’attività amministrativa e/o didattica dell’istituto scolastico</w:t>
      </w:r>
      <w:r w:rsidR="00691DF0" w:rsidRPr="009B5120">
        <w:rPr>
          <w:rFonts w:ascii="Times New Roman" w:eastAsia="Times New Roman" w:hAnsi="Times New Roman" w:cs="Times New Roman"/>
          <w:sz w:val="22"/>
        </w:rPr>
        <w:t>, il dirigente scolastico segnala la situazione al direttore generale dell’USR (28 del D.Lgs. 297/1994 “In caso di persistenti e gravi irregolarità o di mancato funzionamento del consiglio di circolo o di istituto, il provveditore agli studi</w:t>
      </w:r>
      <w:r w:rsidR="00C25EF0">
        <w:rPr>
          <w:rFonts w:ascii="Times New Roman" w:eastAsia="Times New Roman" w:hAnsi="Times New Roman" w:cs="Times New Roman"/>
          <w:sz w:val="22"/>
        </w:rPr>
        <w:t xml:space="preserve"> </w:t>
      </w:r>
      <w:r w:rsidR="00691DF0" w:rsidRPr="009B5120">
        <w:rPr>
          <w:rFonts w:ascii="Times New Roman" w:eastAsia="Times New Roman" w:hAnsi="Times New Roman" w:cs="Times New Roman"/>
          <w:sz w:val="22"/>
        </w:rPr>
        <w:t xml:space="preserve">provvede allo scioglimento del consiglio”). </w:t>
      </w:r>
      <w:r w:rsidR="00F45263" w:rsidRPr="009B5120">
        <w:rPr>
          <w:rFonts w:ascii="Times New Roman" w:eastAsia="Times New Roman" w:hAnsi="Times New Roman" w:cs="Times New Roman"/>
          <w:sz w:val="22"/>
        </w:rPr>
        <w:t>La convocazione, contente data e ora di svolgimento e ordine del giorno, viene notificata ai singoli consiglieri per e-mail, e mediante affissione all’albo on-line della Scuola. In ogni caso, l’affissione all’albo di tale avviso è adempimento sufficiente per la regolare convocazione del Consiglio.</w:t>
      </w:r>
    </w:p>
    <w:p w14:paraId="1CB56346" w14:textId="108AD127" w:rsidR="0019490D" w:rsidRPr="009B5120" w:rsidRDefault="0019490D" w:rsidP="0019490D">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rPr>
        <w:t xml:space="preserve">L’ordine del giorno è formulato dal presidente del </w:t>
      </w:r>
      <w:r w:rsidR="00F8466F" w:rsidRPr="009B5120">
        <w:rPr>
          <w:rFonts w:ascii="Times New Roman" w:eastAsia="Times New Roman" w:hAnsi="Times New Roman" w:cs="Times New Roman"/>
          <w:sz w:val="22"/>
        </w:rPr>
        <w:t xml:space="preserve">Consiglio di Istituto </w:t>
      </w:r>
      <w:r w:rsidRPr="009B5120">
        <w:rPr>
          <w:rFonts w:ascii="Times New Roman" w:eastAsia="Times New Roman" w:hAnsi="Times New Roman" w:cs="Times New Roman"/>
          <w:sz w:val="22"/>
        </w:rPr>
        <w:t>su proposta del presidente della Giunta Esecutiva</w:t>
      </w:r>
      <w:r w:rsidR="00F8466F" w:rsidRPr="009B5120">
        <w:rPr>
          <w:rFonts w:ascii="Times New Roman" w:eastAsia="Times New Roman" w:hAnsi="Times New Roman" w:cs="Times New Roman"/>
          <w:sz w:val="22"/>
        </w:rPr>
        <w:t xml:space="preserve"> (“La giunta esecutiva prepara i lavori del consiglio scolastico distrettuale/provinciale, fissa l’ordine del giorno e cura l’esecuzione delle delibere del consiglio stesso” articoli 18 e 22 del dlgs 297/94).</w:t>
      </w:r>
    </w:p>
    <w:p w14:paraId="40E38E4D" w14:textId="68CD9434" w:rsidR="0019490D" w:rsidRPr="009B5120" w:rsidRDefault="004F13AC" w:rsidP="0019490D">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u w:val="single"/>
        </w:rPr>
        <w:t>Commissioni.</w:t>
      </w:r>
      <w:r w:rsidRPr="009B5120">
        <w:rPr>
          <w:rFonts w:ascii="Times New Roman" w:eastAsia="Times New Roman" w:hAnsi="Times New Roman" w:cs="Times New Roman"/>
          <w:sz w:val="22"/>
        </w:rPr>
        <w:t xml:space="preserve"> </w:t>
      </w:r>
      <w:r w:rsidR="0019490D" w:rsidRPr="009B5120">
        <w:rPr>
          <w:rFonts w:ascii="Times New Roman" w:eastAsia="Times New Roman" w:hAnsi="Times New Roman" w:cs="Times New Roman"/>
          <w:sz w:val="22"/>
        </w:rPr>
        <w:t xml:space="preserve">Il </w:t>
      </w:r>
      <w:bookmarkStart w:id="4" w:name="_Hlk86924540"/>
      <w:r w:rsidR="00F8466F" w:rsidRPr="009B5120">
        <w:rPr>
          <w:rFonts w:ascii="Times New Roman" w:eastAsia="Times New Roman" w:hAnsi="Times New Roman" w:cs="Times New Roman"/>
          <w:sz w:val="22"/>
        </w:rPr>
        <w:t xml:space="preserve">Consiglio di Istituto </w:t>
      </w:r>
      <w:bookmarkEnd w:id="4"/>
      <w:r w:rsidR="0019490D" w:rsidRPr="009B5120">
        <w:rPr>
          <w:rFonts w:ascii="Times New Roman" w:eastAsia="Times New Roman" w:hAnsi="Times New Roman" w:cs="Times New Roman"/>
          <w:sz w:val="22"/>
        </w:rPr>
        <w:t xml:space="preserve">può costituire commissioni. Delle commissioni nominate dal </w:t>
      </w:r>
      <w:r w:rsidR="00860765" w:rsidRPr="009B5120">
        <w:rPr>
          <w:rFonts w:ascii="Times New Roman" w:eastAsia="Times New Roman" w:hAnsi="Times New Roman" w:cs="Times New Roman"/>
          <w:sz w:val="22"/>
        </w:rPr>
        <w:t>Consiglio di Istituto</w:t>
      </w:r>
      <w:r w:rsidR="0019490D" w:rsidRPr="009B5120">
        <w:rPr>
          <w:rFonts w:ascii="Times New Roman" w:eastAsia="Times New Roman" w:hAnsi="Times New Roman" w:cs="Times New Roman"/>
          <w:sz w:val="22"/>
        </w:rPr>
        <w:t xml:space="preserve"> possono far parte i membri del consiglio stesso, altri rappresentanti delle varie componenti scolastiche ed eventuali esperti qualificati esterni alla scuola. </w:t>
      </w:r>
    </w:p>
    <w:p w14:paraId="77C72062" w14:textId="59660C47" w:rsidR="0019490D" w:rsidRPr="009B5120" w:rsidRDefault="004F13AC" w:rsidP="0019490D">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u w:val="single"/>
        </w:rPr>
        <w:t>Sedute pubbliche.</w:t>
      </w:r>
      <w:r w:rsidRPr="009B5120">
        <w:rPr>
          <w:rFonts w:ascii="Times New Roman" w:eastAsia="Times New Roman" w:hAnsi="Times New Roman" w:cs="Times New Roman"/>
          <w:sz w:val="22"/>
        </w:rPr>
        <w:t xml:space="preserve"> </w:t>
      </w:r>
      <w:r w:rsidR="0019490D" w:rsidRPr="009B5120">
        <w:rPr>
          <w:rFonts w:ascii="Times New Roman" w:eastAsia="Times New Roman" w:hAnsi="Times New Roman" w:cs="Times New Roman"/>
          <w:sz w:val="22"/>
        </w:rPr>
        <w:t xml:space="preserve">Le sedute del </w:t>
      </w:r>
      <w:r w:rsidRPr="009B5120">
        <w:rPr>
          <w:rFonts w:ascii="Times New Roman" w:eastAsia="Times New Roman" w:hAnsi="Times New Roman" w:cs="Times New Roman"/>
          <w:sz w:val="22"/>
        </w:rPr>
        <w:t>Consiglio di Istituto</w:t>
      </w:r>
      <w:r w:rsidR="0019490D" w:rsidRPr="009B5120">
        <w:rPr>
          <w:rFonts w:ascii="Times New Roman" w:eastAsia="Times New Roman" w:hAnsi="Times New Roman" w:cs="Times New Roman"/>
          <w:sz w:val="22"/>
        </w:rPr>
        <w:t xml:space="preserve">, ad eccezione di quelle nelle quali si discutono argomenti riguardanti singole persone, sono pubbliche. Possono assistere, compatibilmente con l’idoneità del locale ove si svolgono, gli elettori delle componenti rappresentate e tutti gli altri previsti per legge. </w:t>
      </w:r>
    </w:p>
    <w:p w14:paraId="6C6D5F8E" w14:textId="77777777" w:rsidR="004F13AC" w:rsidRPr="009B5120" w:rsidRDefault="0019490D" w:rsidP="0019490D">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rPr>
        <w:t xml:space="preserve">Ove il comportamento del pubblico, che comunque non ha diritto di parola, non sia corretto il presidente ha il potere di disporre la sospensione della seduta e la sua prosecuzione in forma non pubblica. </w:t>
      </w:r>
    </w:p>
    <w:p w14:paraId="2D325619" w14:textId="0E9F5C95" w:rsidR="0019490D" w:rsidRPr="009B5120" w:rsidRDefault="004F13AC" w:rsidP="0019490D">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u w:val="single"/>
        </w:rPr>
        <w:t>Pubblicità degli atti.</w:t>
      </w:r>
      <w:r w:rsidRPr="009B5120">
        <w:rPr>
          <w:rFonts w:ascii="Times New Roman" w:eastAsia="Times New Roman" w:hAnsi="Times New Roman" w:cs="Times New Roman"/>
          <w:sz w:val="22"/>
        </w:rPr>
        <w:t xml:space="preserve"> </w:t>
      </w:r>
      <w:r w:rsidR="0019490D" w:rsidRPr="009B5120">
        <w:rPr>
          <w:rFonts w:ascii="Times New Roman" w:eastAsia="Times New Roman" w:hAnsi="Times New Roman" w:cs="Times New Roman"/>
          <w:sz w:val="22"/>
        </w:rPr>
        <w:t xml:space="preserve">La pubblicità degli atti del </w:t>
      </w:r>
      <w:r w:rsidRPr="009B5120">
        <w:rPr>
          <w:rFonts w:ascii="Times New Roman" w:eastAsia="Times New Roman" w:hAnsi="Times New Roman" w:cs="Times New Roman"/>
          <w:sz w:val="22"/>
        </w:rPr>
        <w:t xml:space="preserve">Consiglio di Istituto </w:t>
      </w:r>
      <w:r w:rsidR="0019490D" w:rsidRPr="009B5120">
        <w:rPr>
          <w:rFonts w:ascii="Times New Roman" w:eastAsia="Times New Roman" w:hAnsi="Times New Roman" w:cs="Times New Roman"/>
          <w:sz w:val="22"/>
        </w:rPr>
        <w:t xml:space="preserve">avviene mediante pubblicazione </w:t>
      </w:r>
      <w:r w:rsidRPr="009B5120">
        <w:rPr>
          <w:rFonts w:ascii="Times New Roman" w:eastAsia="Times New Roman" w:hAnsi="Times New Roman" w:cs="Times New Roman"/>
          <w:sz w:val="22"/>
        </w:rPr>
        <w:t xml:space="preserve">delle deliberazioni </w:t>
      </w:r>
      <w:r w:rsidR="0019490D" w:rsidRPr="009B5120">
        <w:rPr>
          <w:rFonts w:ascii="Times New Roman" w:eastAsia="Times New Roman" w:hAnsi="Times New Roman" w:cs="Times New Roman"/>
          <w:sz w:val="22"/>
        </w:rPr>
        <w:t xml:space="preserve">sul sito della scuola. </w:t>
      </w:r>
    </w:p>
    <w:p w14:paraId="5B5B79CE" w14:textId="51003967" w:rsidR="0019490D" w:rsidRPr="009B5120" w:rsidRDefault="004F13AC" w:rsidP="0019490D">
      <w:pPr>
        <w:spacing w:after="5" w:line="248" w:lineRule="auto"/>
        <w:ind w:left="483" w:right="179" w:hanging="10"/>
        <w:rPr>
          <w:rFonts w:ascii="Times New Roman" w:eastAsia="Times New Roman" w:hAnsi="Times New Roman" w:cs="Times New Roman"/>
          <w:sz w:val="22"/>
        </w:rPr>
      </w:pPr>
      <w:r w:rsidRPr="009B5120">
        <w:rPr>
          <w:rFonts w:ascii="Times New Roman" w:eastAsia="Times New Roman" w:hAnsi="Times New Roman" w:cs="Times New Roman"/>
          <w:sz w:val="22"/>
          <w:u w:val="single"/>
        </w:rPr>
        <w:t>Decadenza</w:t>
      </w:r>
      <w:r w:rsidR="00860765" w:rsidRPr="009B5120">
        <w:rPr>
          <w:rFonts w:ascii="Times New Roman" w:eastAsia="Times New Roman" w:hAnsi="Times New Roman" w:cs="Times New Roman"/>
          <w:sz w:val="22"/>
          <w:u w:val="single"/>
        </w:rPr>
        <w:t xml:space="preserve"> dalla carica di consigliere.</w:t>
      </w:r>
      <w:r w:rsidRPr="009B5120">
        <w:rPr>
          <w:rFonts w:ascii="Times New Roman" w:eastAsia="Times New Roman" w:hAnsi="Times New Roman" w:cs="Times New Roman"/>
          <w:sz w:val="22"/>
        </w:rPr>
        <w:t xml:space="preserve"> </w:t>
      </w:r>
      <w:r w:rsidR="0019490D" w:rsidRPr="009B5120">
        <w:rPr>
          <w:rFonts w:ascii="Times New Roman" w:eastAsia="Times New Roman" w:hAnsi="Times New Roman" w:cs="Times New Roman"/>
          <w:sz w:val="22"/>
        </w:rPr>
        <w:t xml:space="preserve">Il consigliere assente per tre volte consecutive sarà invitato a presentare per iscritto le giustificazioni dell’assenza. Ove risultasse assente alla successiva seduta, sarà dichiarato decaduto dal </w:t>
      </w:r>
      <w:r w:rsidRPr="009B5120">
        <w:rPr>
          <w:rFonts w:ascii="Times New Roman" w:eastAsia="Times New Roman" w:hAnsi="Times New Roman" w:cs="Times New Roman"/>
          <w:sz w:val="22"/>
        </w:rPr>
        <w:t xml:space="preserve">Consiglio di Istituto </w:t>
      </w:r>
      <w:r w:rsidR="0019490D" w:rsidRPr="009B5120">
        <w:rPr>
          <w:rFonts w:ascii="Times New Roman" w:eastAsia="Times New Roman" w:hAnsi="Times New Roman" w:cs="Times New Roman"/>
          <w:sz w:val="22"/>
        </w:rPr>
        <w:t xml:space="preserve">con votazione a maggioranza relativa. Le giustificazioni presentate saranno esaminate dal Consiglio: ove le assenze siano ritenute ingiustificate dalla maggioranza assoluta del Consiglio, il consigliere decade dalla carica. </w:t>
      </w:r>
    </w:p>
    <w:p w14:paraId="7C66FDBD" w14:textId="77777777" w:rsidR="0019490D" w:rsidRPr="009B5120" w:rsidRDefault="0019490D" w:rsidP="0019490D">
      <w:pPr>
        <w:spacing w:after="0" w:line="259" w:lineRule="auto"/>
        <w:ind w:left="360" w:right="0" w:firstLine="0"/>
        <w:jc w:val="left"/>
        <w:rPr>
          <w:rFonts w:ascii="Times New Roman" w:eastAsia="Times New Roman" w:hAnsi="Times New Roman" w:cs="Times New Roman"/>
          <w:sz w:val="22"/>
        </w:rPr>
      </w:pPr>
      <w:r w:rsidRPr="009B5120">
        <w:rPr>
          <w:rFonts w:ascii="Times New Roman" w:eastAsia="Times New Roman" w:hAnsi="Times New Roman" w:cs="Times New Roman"/>
          <w:sz w:val="22"/>
        </w:rPr>
        <w:t xml:space="preserve"> </w:t>
      </w:r>
    </w:p>
    <w:p w14:paraId="08B14D40" w14:textId="5817EDD0" w:rsidR="00EA1D67" w:rsidRPr="009B5120" w:rsidRDefault="00634E7F">
      <w:pPr>
        <w:spacing w:after="0" w:line="259" w:lineRule="auto"/>
        <w:ind w:left="0" w:right="0" w:firstLine="0"/>
        <w:jc w:val="left"/>
        <w:rPr>
          <w:rFonts w:ascii="Times New Roman" w:hAnsi="Times New Roman" w:cs="Times New Roman"/>
          <w:sz w:val="22"/>
        </w:rPr>
      </w:pPr>
      <w:r w:rsidRPr="009B5120">
        <w:rPr>
          <w:rFonts w:ascii="Times New Roman" w:hAnsi="Times New Roman" w:cs="Times New Roman"/>
          <w:color w:val="1F487B"/>
          <w:sz w:val="22"/>
        </w:rPr>
        <w:tab/>
        <w:t xml:space="preserve"> </w:t>
      </w:r>
    </w:p>
    <w:p w14:paraId="5A2B6FA7" w14:textId="76BA2B97" w:rsidR="00CF2A40" w:rsidRPr="009B5120" w:rsidRDefault="00CF2A40" w:rsidP="00CF2A40">
      <w:pPr>
        <w:keepNext/>
        <w:keepLines/>
        <w:spacing w:after="12" w:line="248" w:lineRule="auto"/>
        <w:ind w:left="785" w:right="381" w:hanging="10"/>
        <w:jc w:val="center"/>
        <w:outlineLvl w:val="0"/>
        <w:rPr>
          <w:rFonts w:ascii="Times New Roman" w:eastAsia="Times New Roman" w:hAnsi="Times New Roman" w:cs="Times New Roman"/>
          <w:b/>
          <w:sz w:val="22"/>
        </w:rPr>
      </w:pPr>
      <w:r w:rsidRPr="009B5120">
        <w:rPr>
          <w:rFonts w:ascii="Times New Roman" w:eastAsia="Times New Roman" w:hAnsi="Times New Roman" w:cs="Times New Roman"/>
          <w:b/>
          <w:sz w:val="22"/>
        </w:rPr>
        <w:t>Art 3 Modalità telematica di convocazione e svolgimento del Consiglio di Istituto</w:t>
      </w:r>
      <w:r w:rsidR="00C25EF0">
        <w:rPr>
          <w:rFonts w:ascii="Times New Roman" w:eastAsia="Times New Roman" w:hAnsi="Times New Roman" w:cs="Times New Roman"/>
          <w:b/>
          <w:sz w:val="22"/>
        </w:rPr>
        <w:t>.</w:t>
      </w:r>
      <w:r w:rsidRPr="009B5120">
        <w:rPr>
          <w:rFonts w:ascii="Times New Roman" w:eastAsia="Times New Roman" w:hAnsi="Times New Roman" w:cs="Times New Roman"/>
          <w:b/>
          <w:sz w:val="22"/>
        </w:rPr>
        <w:t xml:space="preserve"> Convocazione del consiglio telematico </w:t>
      </w:r>
    </w:p>
    <w:p w14:paraId="2A8FB6AC" w14:textId="25510581" w:rsidR="00CF2A40" w:rsidRPr="009B5120" w:rsidRDefault="00CF2A40" w:rsidP="00D461AD">
      <w:pPr>
        <w:spacing w:after="41" w:line="259" w:lineRule="auto"/>
        <w:ind w:left="452" w:right="0" w:firstLine="0"/>
        <w:rPr>
          <w:rFonts w:ascii="Times New Roman" w:eastAsia="Times New Roman" w:hAnsi="Times New Roman" w:cs="Times New Roman"/>
          <w:sz w:val="22"/>
        </w:rPr>
      </w:pPr>
      <w:r w:rsidRPr="009B5120">
        <w:rPr>
          <w:rFonts w:ascii="Times New Roman" w:eastAsia="Times New Roman" w:hAnsi="Times New Roman" w:cs="Times New Roman"/>
          <w:sz w:val="22"/>
        </w:rPr>
        <w:t xml:space="preserve"> Oltre alla modalità ordinaria, il presidente può convocare l’organo in forma telematica </w:t>
      </w:r>
      <w:r w:rsidR="00691DF0" w:rsidRPr="009B5120">
        <w:rPr>
          <w:rFonts w:ascii="Times New Roman" w:eastAsia="Times New Roman" w:hAnsi="Times New Roman" w:cs="Times New Roman"/>
          <w:sz w:val="22"/>
        </w:rPr>
        <w:t xml:space="preserve">per motivate esigenze organizzative e di funzionalità e/o di urgenza e/o legate a particolari disposizioni sanitarie, tramite </w:t>
      </w:r>
      <w:r w:rsidR="00D461AD" w:rsidRPr="009B5120">
        <w:rPr>
          <w:rFonts w:ascii="Times New Roman" w:eastAsia="Times New Roman" w:hAnsi="Times New Roman" w:cs="Times New Roman"/>
          <w:sz w:val="22"/>
        </w:rPr>
        <w:t>l’apposita piattaforma digitale messa a disposizione dall’Istituto.</w:t>
      </w:r>
      <w:r w:rsidR="00691DF0" w:rsidRPr="009B5120">
        <w:rPr>
          <w:rFonts w:ascii="Times New Roman" w:eastAsia="Times New Roman" w:hAnsi="Times New Roman" w:cs="Times New Roman"/>
          <w:sz w:val="22"/>
        </w:rPr>
        <w:t xml:space="preserve"> </w:t>
      </w:r>
      <w:r w:rsidRPr="009B5120">
        <w:rPr>
          <w:rFonts w:ascii="Times New Roman" w:eastAsia="Times New Roman" w:hAnsi="Times New Roman" w:cs="Times New Roman"/>
          <w:sz w:val="22"/>
        </w:rPr>
        <w:t xml:space="preserve">La convocazione del Consiglio telematico da parte del presidente avviene con le modalità previste nel presente articolo. Per la maggioranza prevista per l’approvazione delle delibere e per ogni altra questione non specifica del Consiglio telematico, si fa riferimento alle norme previste per il Consiglio ordinario in presenza. </w:t>
      </w:r>
    </w:p>
    <w:p w14:paraId="36EF5A5A" w14:textId="6B5D9712" w:rsidR="00CF2A40" w:rsidRPr="009B5120" w:rsidRDefault="00CF2A40" w:rsidP="00D461AD">
      <w:pPr>
        <w:spacing w:after="5" w:line="248" w:lineRule="auto"/>
        <w:ind w:left="402" w:right="0" w:hanging="10"/>
        <w:rPr>
          <w:rFonts w:ascii="Times New Roman" w:eastAsia="Times New Roman" w:hAnsi="Times New Roman" w:cs="Times New Roman"/>
          <w:sz w:val="22"/>
        </w:rPr>
      </w:pPr>
      <w:r w:rsidRPr="009B5120">
        <w:rPr>
          <w:rFonts w:ascii="Times New Roman" w:eastAsia="Times New Roman" w:hAnsi="Times New Roman" w:cs="Times New Roman"/>
          <w:sz w:val="22"/>
        </w:rPr>
        <w:t xml:space="preserve"> </w:t>
      </w:r>
    </w:p>
    <w:p w14:paraId="55FC5943" w14:textId="5415F1A4" w:rsidR="00CF2A40" w:rsidRPr="009B5120" w:rsidRDefault="00CF2A40" w:rsidP="00F45263">
      <w:pPr>
        <w:spacing w:after="0" w:line="259" w:lineRule="auto"/>
        <w:ind w:left="360" w:right="0" w:firstLine="0"/>
        <w:jc w:val="center"/>
        <w:rPr>
          <w:rFonts w:ascii="Times New Roman" w:eastAsia="Times New Roman" w:hAnsi="Times New Roman" w:cs="Times New Roman"/>
          <w:b/>
          <w:sz w:val="22"/>
        </w:rPr>
      </w:pPr>
      <w:r w:rsidRPr="009B5120">
        <w:rPr>
          <w:rFonts w:ascii="Times New Roman" w:eastAsia="Times New Roman" w:hAnsi="Times New Roman" w:cs="Times New Roman"/>
          <w:b/>
          <w:sz w:val="22"/>
        </w:rPr>
        <w:t>Art. 4 Norme di funzionamento</w:t>
      </w:r>
    </w:p>
    <w:p w14:paraId="4CF95128" w14:textId="77777777" w:rsidR="00CF2A40" w:rsidRPr="009B5120" w:rsidRDefault="00CF2A40" w:rsidP="00CF2A40">
      <w:pPr>
        <w:spacing w:after="5" w:line="248" w:lineRule="auto"/>
        <w:ind w:left="473" w:right="179" w:firstLine="2864"/>
        <w:rPr>
          <w:rFonts w:ascii="Times New Roman" w:eastAsia="Times New Roman" w:hAnsi="Times New Roman" w:cs="Times New Roman"/>
          <w:b/>
          <w:sz w:val="22"/>
        </w:rPr>
      </w:pPr>
      <w:r w:rsidRPr="009B5120">
        <w:rPr>
          <w:rFonts w:ascii="Times New Roman" w:eastAsia="Times New Roman" w:hAnsi="Times New Roman" w:cs="Times New Roman"/>
          <w:b/>
          <w:sz w:val="22"/>
        </w:rPr>
        <w:t xml:space="preserve">della Giunta Esecutiva del Consiglio d’Istituto </w:t>
      </w:r>
    </w:p>
    <w:p w14:paraId="03D8E638" w14:textId="304CEE78" w:rsidR="00D461AD" w:rsidRPr="009B5120" w:rsidRDefault="00634E7F" w:rsidP="00D461AD">
      <w:pPr>
        <w:spacing w:after="0"/>
        <w:ind w:left="367" w:right="173" w:firstLine="0"/>
        <w:rPr>
          <w:rFonts w:ascii="Times New Roman" w:hAnsi="Times New Roman" w:cs="Times New Roman"/>
          <w:sz w:val="22"/>
        </w:rPr>
      </w:pPr>
      <w:r w:rsidRPr="009B5120">
        <w:rPr>
          <w:rFonts w:ascii="Times New Roman" w:hAnsi="Times New Roman" w:cs="Times New Roman"/>
          <w:sz w:val="22"/>
        </w:rPr>
        <w:t xml:space="preserve">La designazione dei membri della Giunta Esecutiva avviene a maggioranza relativa dei votanti. In caso di parità dei voti, la votazione deve essere ripetuta fino al raggiungimento della maggioranza dei voti in favore di uno dei candidati. La Giunta Esecutiva: </w:t>
      </w:r>
      <w:r w:rsidR="00D461AD" w:rsidRPr="009B5120">
        <w:rPr>
          <w:rFonts w:ascii="Times New Roman" w:hAnsi="Times New Roman" w:cs="Times New Roman"/>
          <w:sz w:val="22"/>
        </w:rPr>
        <w:t xml:space="preserve">1) </w:t>
      </w:r>
      <w:r w:rsidRPr="009B5120">
        <w:rPr>
          <w:rFonts w:ascii="Times New Roman" w:hAnsi="Times New Roman" w:cs="Times New Roman"/>
          <w:sz w:val="22"/>
        </w:rPr>
        <w:t xml:space="preserve">prepara i lavori del Consiglio d'Istituto e predispone i materiali necessari per i componenti del Consiglio, fermo restando il diritto d'iniziativa del Consiglio stesso, e si riunisce con congruo </w:t>
      </w:r>
      <w:r w:rsidRPr="009B5120">
        <w:rPr>
          <w:rFonts w:ascii="Times New Roman" w:eastAsia="Times New Roman" w:hAnsi="Times New Roman" w:cs="Times New Roman"/>
          <w:b/>
          <w:color w:val="FFFFFF"/>
          <w:sz w:val="22"/>
        </w:rPr>
        <w:t>3</w:t>
      </w:r>
      <w:r w:rsidRPr="009B5120">
        <w:rPr>
          <w:rFonts w:ascii="Times New Roman" w:eastAsia="Times New Roman" w:hAnsi="Times New Roman" w:cs="Times New Roman"/>
          <w:color w:val="FFFFFF"/>
          <w:sz w:val="22"/>
        </w:rPr>
        <w:t xml:space="preserve"> </w:t>
      </w:r>
      <w:r w:rsidRPr="009B5120">
        <w:rPr>
          <w:rFonts w:ascii="Times New Roman" w:hAnsi="Times New Roman" w:cs="Times New Roman"/>
          <w:sz w:val="22"/>
        </w:rPr>
        <w:lastRenderedPageBreak/>
        <w:t xml:space="preserve">anticipo rispetto al Consiglio; </w:t>
      </w:r>
      <w:r w:rsidR="00D461AD" w:rsidRPr="009B5120">
        <w:rPr>
          <w:rFonts w:ascii="Times New Roman" w:hAnsi="Times New Roman" w:cs="Times New Roman"/>
          <w:sz w:val="22"/>
        </w:rPr>
        <w:t xml:space="preserve"> 2) </w:t>
      </w:r>
      <w:r w:rsidRPr="009B5120">
        <w:rPr>
          <w:rFonts w:ascii="Times New Roman" w:hAnsi="Times New Roman" w:cs="Times New Roman"/>
          <w:sz w:val="22"/>
        </w:rPr>
        <w:t xml:space="preserve">cura l'esecuzione delle delibere del Consiglio d'Istituto; </w:t>
      </w:r>
      <w:r w:rsidR="00D461AD" w:rsidRPr="009B5120">
        <w:rPr>
          <w:rFonts w:ascii="Times New Roman" w:hAnsi="Times New Roman" w:cs="Times New Roman"/>
          <w:sz w:val="22"/>
        </w:rPr>
        <w:t xml:space="preserve">3) </w:t>
      </w:r>
      <w:r w:rsidRPr="009B5120">
        <w:rPr>
          <w:rFonts w:ascii="Times New Roman" w:hAnsi="Times New Roman" w:cs="Times New Roman"/>
          <w:sz w:val="22"/>
        </w:rPr>
        <w:t xml:space="preserve">predispone il programma finanziario-annuale. </w:t>
      </w:r>
    </w:p>
    <w:p w14:paraId="4BB5D3BA" w14:textId="77777777" w:rsidR="00F45263" w:rsidRPr="009B5120" w:rsidRDefault="00634E7F" w:rsidP="00D461AD">
      <w:pPr>
        <w:spacing w:after="0"/>
        <w:ind w:left="367" w:right="173" w:firstLine="0"/>
        <w:rPr>
          <w:rFonts w:ascii="Times New Roman" w:hAnsi="Times New Roman" w:cs="Times New Roman"/>
          <w:sz w:val="22"/>
        </w:rPr>
      </w:pPr>
      <w:r w:rsidRPr="009B5120">
        <w:rPr>
          <w:rFonts w:ascii="Times New Roman" w:hAnsi="Times New Roman" w:cs="Times New Roman"/>
          <w:sz w:val="22"/>
        </w:rPr>
        <w:t xml:space="preserve">Gli atti della Giunta Esecutiva sono consultabili esclusivamente dai membri del Consiglio d'Istituto. </w:t>
      </w:r>
    </w:p>
    <w:p w14:paraId="0DE36009" w14:textId="77777777" w:rsidR="00F45263" w:rsidRPr="009B5120" w:rsidRDefault="00F45263" w:rsidP="00F45263">
      <w:pPr>
        <w:spacing w:after="0"/>
        <w:ind w:left="367" w:right="173" w:firstLine="0"/>
        <w:rPr>
          <w:rFonts w:ascii="Times New Roman" w:hAnsi="Times New Roman" w:cs="Times New Roman"/>
          <w:sz w:val="22"/>
        </w:rPr>
      </w:pPr>
    </w:p>
    <w:p w14:paraId="39F18312" w14:textId="66E7E5C6" w:rsidR="00EA1D67" w:rsidRPr="009B5120" w:rsidRDefault="00F45263" w:rsidP="00F45263">
      <w:pPr>
        <w:spacing w:after="0"/>
        <w:ind w:left="367" w:right="173" w:firstLine="0"/>
        <w:jc w:val="center"/>
        <w:rPr>
          <w:rFonts w:ascii="Times New Roman" w:hAnsi="Times New Roman" w:cs="Times New Roman"/>
          <w:b/>
          <w:bCs/>
          <w:sz w:val="22"/>
        </w:rPr>
      </w:pPr>
      <w:r w:rsidRPr="009B5120">
        <w:rPr>
          <w:rFonts w:ascii="Times New Roman" w:hAnsi="Times New Roman" w:cs="Times New Roman"/>
          <w:b/>
          <w:bCs/>
          <w:sz w:val="22"/>
        </w:rPr>
        <w:t>Art. 5 – Estinzione e scioglimento</w:t>
      </w:r>
    </w:p>
    <w:p w14:paraId="013E28C7" w14:textId="16DC4DF4" w:rsidR="00EA1D67" w:rsidRPr="009B5120" w:rsidRDefault="00D461AD" w:rsidP="00F45263">
      <w:pPr>
        <w:spacing w:after="0" w:line="240" w:lineRule="auto"/>
        <w:ind w:left="0" w:right="0" w:firstLine="0"/>
        <w:jc w:val="left"/>
        <w:rPr>
          <w:rFonts w:ascii="Times New Roman" w:hAnsi="Times New Roman" w:cs="Times New Roman"/>
          <w:bCs/>
          <w:sz w:val="22"/>
        </w:rPr>
      </w:pPr>
      <w:r w:rsidRPr="009B5120">
        <w:rPr>
          <w:rFonts w:ascii="Times New Roman" w:hAnsi="Times New Roman" w:cs="Times New Roman"/>
          <w:bCs/>
          <w:color w:val="1F487B"/>
          <w:sz w:val="22"/>
        </w:rPr>
        <w:t xml:space="preserve"> </w:t>
      </w:r>
    </w:p>
    <w:p w14:paraId="0A714E90" w14:textId="3339C11F" w:rsidR="00EA1D67" w:rsidRPr="009B5120" w:rsidRDefault="00634E7F" w:rsidP="00F45263">
      <w:pPr>
        <w:spacing w:after="0" w:line="240" w:lineRule="auto"/>
        <w:ind w:left="367" w:right="173" w:firstLine="0"/>
        <w:rPr>
          <w:rFonts w:ascii="Times New Roman" w:hAnsi="Times New Roman" w:cs="Times New Roman"/>
          <w:sz w:val="22"/>
        </w:rPr>
      </w:pPr>
      <w:r w:rsidRPr="009B5120">
        <w:rPr>
          <w:rFonts w:ascii="Times New Roman" w:hAnsi="Times New Roman" w:cs="Times New Roman"/>
          <w:sz w:val="22"/>
        </w:rPr>
        <w:t>Il Consiglio dura in carica tre anni</w:t>
      </w:r>
      <w:r w:rsidR="00F45263" w:rsidRPr="009B5120">
        <w:rPr>
          <w:rFonts w:ascii="Times New Roman" w:hAnsi="Times New Roman" w:cs="Times New Roman"/>
          <w:sz w:val="22"/>
        </w:rPr>
        <w:t xml:space="preserve">, </w:t>
      </w:r>
      <w:r w:rsidRPr="009B5120">
        <w:rPr>
          <w:rFonts w:ascii="Times New Roman" w:hAnsi="Times New Roman" w:cs="Times New Roman"/>
          <w:sz w:val="22"/>
        </w:rPr>
        <w:t xml:space="preserve">può essere sciolto dal Direttore </w:t>
      </w:r>
      <w:r w:rsidR="00F45263" w:rsidRPr="009B5120">
        <w:rPr>
          <w:rFonts w:ascii="Times New Roman" w:hAnsi="Times New Roman" w:cs="Times New Roman"/>
          <w:sz w:val="22"/>
        </w:rPr>
        <w:t xml:space="preserve">Generale </w:t>
      </w:r>
      <w:r w:rsidRPr="009B5120">
        <w:rPr>
          <w:rFonts w:ascii="Times New Roman" w:hAnsi="Times New Roman" w:cs="Times New Roman"/>
          <w:sz w:val="22"/>
        </w:rPr>
        <w:t xml:space="preserve">dell'Ufficio Scolastico Regionale:  </w:t>
      </w:r>
    </w:p>
    <w:p w14:paraId="17A6EC37" w14:textId="3FC8D650" w:rsidR="00EA1D67" w:rsidRPr="009B5120" w:rsidRDefault="00F45263" w:rsidP="00F45263">
      <w:pPr>
        <w:pStyle w:val="Paragrafoelenco"/>
        <w:spacing w:after="0" w:line="240" w:lineRule="auto"/>
        <w:ind w:left="367" w:right="0" w:firstLine="0"/>
        <w:jc w:val="left"/>
        <w:rPr>
          <w:rFonts w:ascii="Times New Roman" w:hAnsi="Times New Roman" w:cs="Times New Roman"/>
          <w:sz w:val="22"/>
        </w:rPr>
      </w:pPr>
      <w:r w:rsidRPr="009B5120">
        <w:rPr>
          <w:rFonts w:ascii="Times New Roman" w:hAnsi="Times New Roman" w:cs="Times New Roman"/>
          <w:sz w:val="22"/>
        </w:rPr>
        <w:t xml:space="preserve">  a)</w:t>
      </w:r>
      <w:r w:rsidR="00634E7F" w:rsidRPr="009B5120">
        <w:rPr>
          <w:rFonts w:ascii="Times New Roman" w:hAnsi="Times New Roman" w:cs="Times New Roman"/>
          <w:sz w:val="22"/>
        </w:rPr>
        <w:t xml:space="preserve">nel caso in cui tutti i membri elettivi del Consiglio si dimettano o perdano i requisiti; </w:t>
      </w:r>
    </w:p>
    <w:p w14:paraId="6C240372" w14:textId="77777777" w:rsidR="000776E5" w:rsidRPr="009B5120" w:rsidRDefault="00F45263" w:rsidP="000776E5">
      <w:pPr>
        <w:spacing w:after="0" w:line="240" w:lineRule="auto"/>
        <w:ind w:right="173"/>
        <w:rPr>
          <w:rFonts w:ascii="Times New Roman" w:hAnsi="Times New Roman" w:cs="Times New Roman"/>
          <w:sz w:val="22"/>
        </w:rPr>
      </w:pPr>
      <w:r w:rsidRPr="009B5120">
        <w:rPr>
          <w:rFonts w:ascii="Times New Roman" w:hAnsi="Times New Roman" w:cs="Times New Roman"/>
          <w:sz w:val="22"/>
        </w:rPr>
        <w:t>   b)</w:t>
      </w:r>
      <w:r w:rsidR="00634E7F" w:rsidRPr="009B5120">
        <w:rPr>
          <w:rFonts w:ascii="Times New Roman" w:hAnsi="Times New Roman" w:cs="Times New Roman"/>
          <w:sz w:val="22"/>
        </w:rPr>
        <w:t>in caso di persistenti e gravi irregolarità o di mancato funzionamento del Consiglio.</w:t>
      </w:r>
    </w:p>
    <w:p w14:paraId="278DDC7F" w14:textId="77777777" w:rsidR="000776E5" w:rsidRPr="009B5120" w:rsidRDefault="000776E5" w:rsidP="000776E5">
      <w:pPr>
        <w:spacing w:after="0" w:line="240" w:lineRule="auto"/>
        <w:ind w:right="173"/>
        <w:rPr>
          <w:rFonts w:ascii="Times New Roman" w:hAnsi="Times New Roman" w:cs="Times New Roman"/>
          <w:sz w:val="22"/>
        </w:rPr>
      </w:pPr>
    </w:p>
    <w:p w14:paraId="55915213" w14:textId="02F4A2D4" w:rsidR="00EA1D67" w:rsidRPr="009B5120" w:rsidRDefault="000776E5" w:rsidP="000776E5">
      <w:pPr>
        <w:spacing w:after="0" w:line="240" w:lineRule="auto"/>
        <w:ind w:right="173"/>
        <w:jc w:val="center"/>
        <w:rPr>
          <w:rFonts w:ascii="Times New Roman" w:hAnsi="Times New Roman" w:cs="Times New Roman"/>
          <w:b/>
          <w:bCs/>
          <w:sz w:val="22"/>
        </w:rPr>
      </w:pPr>
      <w:r w:rsidRPr="009B5120">
        <w:rPr>
          <w:rFonts w:ascii="Times New Roman" w:hAnsi="Times New Roman" w:cs="Times New Roman"/>
          <w:b/>
          <w:bCs/>
          <w:sz w:val="22"/>
        </w:rPr>
        <w:t>Art. 6 – Elezioni suppletive</w:t>
      </w:r>
    </w:p>
    <w:p w14:paraId="6DC0B61A" w14:textId="564DC9B3" w:rsidR="00EA1D67" w:rsidRPr="009B5120" w:rsidRDefault="00634E7F" w:rsidP="000776E5">
      <w:pPr>
        <w:spacing w:after="0" w:line="259" w:lineRule="auto"/>
        <w:ind w:left="0" w:right="0" w:firstLine="0"/>
        <w:jc w:val="left"/>
        <w:rPr>
          <w:rFonts w:ascii="Times New Roman" w:hAnsi="Times New Roman" w:cs="Times New Roman"/>
          <w:sz w:val="22"/>
        </w:rPr>
      </w:pPr>
      <w:r w:rsidRPr="009B5120">
        <w:rPr>
          <w:rFonts w:ascii="Times New Roman" w:hAnsi="Times New Roman" w:cs="Times New Roman"/>
          <w:color w:val="1F487B"/>
          <w:sz w:val="22"/>
        </w:rPr>
        <w:t xml:space="preserve"> </w:t>
      </w:r>
      <w:r w:rsidRPr="009B5120">
        <w:rPr>
          <w:rFonts w:ascii="Times New Roman" w:hAnsi="Times New Roman" w:cs="Times New Roman"/>
          <w:sz w:val="22"/>
        </w:rPr>
        <w:t xml:space="preserve">Si fa ricorso alle elezioni suppletive nel corso della normale durata del Consiglio:  </w:t>
      </w:r>
    </w:p>
    <w:p w14:paraId="15170081" w14:textId="77777777" w:rsidR="00EA1D67" w:rsidRPr="009B5120" w:rsidRDefault="00634E7F" w:rsidP="000578E8">
      <w:pPr>
        <w:spacing w:after="0" w:line="240" w:lineRule="auto"/>
        <w:ind w:left="1068" w:right="173" w:firstLine="0"/>
        <w:rPr>
          <w:rFonts w:ascii="Times New Roman" w:hAnsi="Times New Roman" w:cs="Times New Roman"/>
          <w:sz w:val="22"/>
        </w:rPr>
      </w:pPr>
      <w:r w:rsidRPr="009B5120">
        <w:rPr>
          <w:rFonts w:ascii="Times New Roman" w:hAnsi="Times New Roman" w:cs="Times New Roman"/>
          <w:sz w:val="22"/>
        </w:rPr>
        <w:t xml:space="preserve">per la surroga di membri, per qualsiasi motivo cessati, nel caso di esaurimento della lista di provenienza; </w:t>
      </w:r>
    </w:p>
    <w:p w14:paraId="2E7B0E7C" w14:textId="77777777" w:rsidR="00EA1D67" w:rsidRPr="009B5120" w:rsidRDefault="00634E7F" w:rsidP="000578E8">
      <w:pPr>
        <w:spacing w:after="0" w:line="240" w:lineRule="auto"/>
        <w:ind w:left="1068" w:right="173" w:firstLine="0"/>
        <w:rPr>
          <w:rFonts w:ascii="Times New Roman" w:hAnsi="Times New Roman" w:cs="Times New Roman"/>
          <w:sz w:val="22"/>
        </w:rPr>
      </w:pPr>
      <w:r w:rsidRPr="009B5120">
        <w:rPr>
          <w:rFonts w:ascii="Times New Roman" w:hAnsi="Times New Roman" w:cs="Times New Roman"/>
          <w:sz w:val="22"/>
        </w:rPr>
        <w:t xml:space="preserve">nell'ipotesi in cui la mancanza di una o più componenti comporti un'ulteriore alterazione strutturale del Consiglio; </w:t>
      </w:r>
    </w:p>
    <w:p w14:paraId="41E778AC" w14:textId="77777777" w:rsidR="00EA1D67" w:rsidRPr="009B5120" w:rsidRDefault="00634E7F" w:rsidP="000578E8">
      <w:pPr>
        <w:spacing w:after="0" w:line="240" w:lineRule="auto"/>
        <w:ind w:left="1068" w:right="173" w:firstLine="0"/>
        <w:rPr>
          <w:rFonts w:ascii="Times New Roman" w:hAnsi="Times New Roman" w:cs="Times New Roman"/>
          <w:sz w:val="22"/>
        </w:rPr>
      </w:pPr>
      <w:r w:rsidRPr="009B5120">
        <w:rPr>
          <w:rFonts w:ascii="Times New Roman" w:hAnsi="Times New Roman" w:cs="Times New Roman"/>
          <w:sz w:val="22"/>
        </w:rPr>
        <w:t xml:space="preserve">nel caso di dimissioni di tutti i membri elettivi del Consiglio. </w:t>
      </w:r>
    </w:p>
    <w:p w14:paraId="680D3F37" w14:textId="77777777" w:rsidR="00EA1D67" w:rsidRPr="009B5120" w:rsidRDefault="00634E7F" w:rsidP="000578E8">
      <w:pPr>
        <w:spacing w:after="0" w:line="240" w:lineRule="auto"/>
        <w:ind w:left="367" w:right="173" w:firstLine="0"/>
        <w:rPr>
          <w:rFonts w:ascii="Times New Roman" w:hAnsi="Times New Roman" w:cs="Times New Roman"/>
          <w:sz w:val="22"/>
        </w:rPr>
      </w:pPr>
      <w:r w:rsidRPr="009B5120">
        <w:rPr>
          <w:rFonts w:ascii="Times New Roman" w:hAnsi="Times New Roman" w:cs="Times New Roman"/>
          <w:sz w:val="22"/>
        </w:rPr>
        <w:t xml:space="preserve">Le elezioni suppletive devono essere indette dal Dirigente Scolastico entro quindici giorni dalla formalizzazione della circostanza che le ha rese necessarie. </w:t>
      </w:r>
    </w:p>
    <w:p w14:paraId="5F3F0DED" w14:textId="77777777" w:rsidR="00EA1D67" w:rsidRPr="009B5120" w:rsidRDefault="00634E7F" w:rsidP="000578E8">
      <w:pPr>
        <w:spacing w:after="0" w:line="240" w:lineRule="auto"/>
        <w:ind w:left="367" w:right="173" w:firstLine="0"/>
        <w:rPr>
          <w:rFonts w:ascii="Times New Roman" w:hAnsi="Times New Roman" w:cs="Times New Roman"/>
          <w:sz w:val="22"/>
        </w:rPr>
      </w:pPr>
      <w:r w:rsidRPr="009B5120">
        <w:rPr>
          <w:rFonts w:ascii="Times New Roman" w:hAnsi="Times New Roman" w:cs="Times New Roman"/>
          <w:sz w:val="22"/>
        </w:rPr>
        <w:t xml:space="preserve">I membri subentrati cessano dalla carica allo scadere della legislatura durante la quale sono stati eletti. </w:t>
      </w:r>
    </w:p>
    <w:p w14:paraId="3522E979" w14:textId="77777777" w:rsidR="000776E5" w:rsidRPr="009B5120" w:rsidRDefault="000776E5" w:rsidP="000776E5">
      <w:pPr>
        <w:pStyle w:val="Titolo2"/>
        <w:spacing w:line="240" w:lineRule="auto"/>
        <w:rPr>
          <w:rFonts w:ascii="Times New Roman" w:hAnsi="Times New Roman" w:cs="Times New Roman"/>
          <w:sz w:val="22"/>
        </w:rPr>
      </w:pPr>
    </w:p>
    <w:p w14:paraId="11061AFC" w14:textId="63EF4E3B" w:rsidR="00EA1D67" w:rsidRPr="009B5120" w:rsidRDefault="000776E5" w:rsidP="000776E5">
      <w:pPr>
        <w:pStyle w:val="Titolo2"/>
        <w:spacing w:line="240" w:lineRule="auto"/>
        <w:rPr>
          <w:rFonts w:ascii="Times New Roman" w:hAnsi="Times New Roman"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120">
        <w:rPr>
          <w:rFonts w:ascii="Times New Roman" w:hAnsi="Times New Roman"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 7 - Proroga del mandato </w:t>
      </w:r>
    </w:p>
    <w:p w14:paraId="35750690" w14:textId="174765A7" w:rsidR="00EA1D67" w:rsidRPr="009B5120" w:rsidRDefault="00634E7F" w:rsidP="000776E5">
      <w:pPr>
        <w:spacing w:after="0" w:line="240" w:lineRule="auto"/>
        <w:ind w:left="0" w:right="0" w:firstLine="0"/>
        <w:jc w:val="left"/>
        <w:rPr>
          <w:rFonts w:ascii="Times New Roman" w:hAnsi="Times New Roman" w:cs="Times New Roman"/>
          <w:sz w:val="22"/>
        </w:rPr>
      </w:pPr>
      <w:r w:rsidRPr="009B5120">
        <w:rPr>
          <w:rFonts w:ascii="Times New Roman" w:hAnsi="Times New Roman" w:cs="Times New Roman"/>
          <w:color w:val="1F487B"/>
          <w:sz w:val="22"/>
        </w:rPr>
        <w:t xml:space="preserve"> </w:t>
      </w:r>
      <w:r w:rsidRPr="009B5120">
        <w:rPr>
          <w:rFonts w:ascii="Times New Roman" w:hAnsi="Times New Roman" w:cs="Times New Roman"/>
          <w:sz w:val="22"/>
        </w:rPr>
        <w:t xml:space="preserve">Finché non è insediato il nuovo Consiglio sono prorogati i poteri del precedente.  I rappresentanti dei Genitori e dei Docenti, purchè non abbiano perso i requisiti di eleggibilità (ed in tal caso sono surrogati), continuano a far parte del Consiglio, fino all'insediamento dei nuovi eletti. </w:t>
      </w:r>
    </w:p>
    <w:p w14:paraId="65898E23" w14:textId="77777777" w:rsidR="00EA1D67" w:rsidRPr="009B5120" w:rsidRDefault="00634E7F" w:rsidP="000776E5">
      <w:pPr>
        <w:spacing w:after="0" w:line="240" w:lineRule="auto"/>
        <w:ind w:left="0" w:right="0" w:firstLine="0"/>
        <w:jc w:val="left"/>
        <w:rPr>
          <w:rFonts w:ascii="Times New Roman" w:hAnsi="Times New Roman" w:cs="Times New Roman"/>
          <w:sz w:val="22"/>
        </w:rPr>
      </w:pPr>
      <w:r w:rsidRPr="009B5120">
        <w:rPr>
          <w:rFonts w:ascii="Times New Roman" w:hAnsi="Times New Roman" w:cs="Times New Roman"/>
          <w:color w:val="1F487B"/>
          <w:sz w:val="22"/>
        </w:rPr>
        <w:t xml:space="preserve"> </w:t>
      </w:r>
      <w:r w:rsidRPr="009B5120">
        <w:rPr>
          <w:rFonts w:ascii="Times New Roman" w:hAnsi="Times New Roman" w:cs="Times New Roman"/>
          <w:color w:val="1F487B"/>
          <w:sz w:val="22"/>
        </w:rPr>
        <w:tab/>
        <w:t xml:space="preserve"> </w:t>
      </w:r>
    </w:p>
    <w:p w14:paraId="691ECE06" w14:textId="3E3D3724" w:rsidR="00EA1D67" w:rsidRPr="009B5120" w:rsidRDefault="000776E5" w:rsidP="000776E5">
      <w:pPr>
        <w:pStyle w:val="Titolo2"/>
        <w:spacing w:line="240" w:lineRule="auto"/>
        <w:ind w:right="188"/>
        <w:rPr>
          <w:rFonts w:ascii="Times New Roman" w:hAnsi="Times New Roman"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120">
        <w:rPr>
          <w:rFonts w:ascii="Times New Roman" w:hAnsi="Times New Roman"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 8 - Consiglieri </w:t>
      </w:r>
    </w:p>
    <w:p w14:paraId="73422A71" w14:textId="4782A89F" w:rsidR="00EA1D67" w:rsidRPr="009B5120" w:rsidRDefault="00634E7F" w:rsidP="000776E5">
      <w:pPr>
        <w:spacing w:after="0" w:line="240" w:lineRule="auto"/>
        <w:ind w:left="358" w:right="173" w:firstLine="0"/>
        <w:rPr>
          <w:rFonts w:ascii="Times New Roman" w:hAnsi="Times New Roman" w:cs="Times New Roman"/>
          <w:sz w:val="22"/>
        </w:rPr>
      </w:pPr>
      <w:r w:rsidRPr="009B5120">
        <w:rPr>
          <w:rFonts w:ascii="Times New Roman" w:hAnsi="Times New Roman" w:cs="Times New Roman"/>
          <w:sz w:val="22"/>
        </w:rPr>
        <w:t>I Consiglieri che nel corso della legislatura perdono i requisiti per essere eletti in Consiglio, vengono sostituiti dai primi non eletti delle rispettive liste, ancora in possesso dei requisiti necessari per far parte del Consiglio. In caso di esaurimento delle liste, si procede alle elezioni suppletive</w:t>
      </w:r>
      <w:r w:rsidR="000776E5" w:rsidRPr="009B5120">
        <w:rPr>
          <w:rFonts w:ascii="Times New Roman" w:hAnsi="Times New Roman" w:cs="Times New Roman"/>
          <w:sz w:val="22"/>
        </w:rPr>
        <w:t xml:space="preserve">. </w:t>
      </w:r>
      <w:r w:rsidRPr="009B5120">
        <w:rPr>
          <w:rFonts w:ascii="Times New Roman" w:hAnsi="Times New Roman" w:cs="Times New Roman"/>
          <w:sz w:val="22"/>
        </w:rPr>
        <w:t xml:space="preserve"> </w:t>
      </w:r>
    </w:p>
    <w:p w14:paraId="133D499C" w14:textId="2100DCF4" w:rsidR="00EA1D67" w:rsidRPr="009B5120" w:rsidRDefault="00634E7F" w:rsidP="000578E8">
      <w:pPr>
        <w:spacing w:after="0" w:line="240" w:lineRule="auto"/>
        <w:ind w:left="362" w:right="0" w:firstLine="0"/>
        <w:jc w:val="left"/>
        <w:rPr>
          <w:rFonts w:ascii="Times New Roman" w:hAnsi="Times New Roman" w:cs="Times New Roman"/>
          <w:sz w:val="22"/>
        </w:rPr>
      </w:pPr>
      <w:r w:rsidRPr="009B5120">
        <w:rPr>
          <w:rFonts w:ascii="Times New Roman" w:hAnsi="Times New Roman" w:cs="Times New Roman"/>
          <w:sz w:val="22"/>
        </w:rPr>
        <w:t xml:space="preserve"> Il Consiglio deve prendere atto della decadenza di un Consigliere nella seduta successiva al determinarsi della causa che la origina, mediante delibera immediatamente esecutiva. Il Consiglio deve inoltre individuare il candidato che deve subentrare ed accertare il possesso dei requisiti; spetta al Dirigente Scolastico emettere l'atto formale di nomina. </w:t>
      </w:r>
    </w:p>
    <w:p w14:paraId="313D9B2C" w14:textId="5CDC8574" w:rsidR="00EA1D67" w:rsidRPr="009B5120" w:rsidRDefault="00634E7F" w:rsidP="000578E8">
      <w:pPr>
        <w:spacing w:after="0" w:line="240" w:lineRule="auto"/>
        <w:ind w:left="365" w:right="173" w:firstLine="0"/>
        <w:rPr>
          <w:rFonts w:ascii="Times New Roman" w:hAnsi="Times New Roman" w:cs="Times New Roman"/>
          <w:sz w:val="22"/>
        </w:rPr>
      </w:pPr>
      <w:r w:rsidRPr="009B5120">
        <w:rPr>
          <w:rFonts w:ascii="Times New Roman" w:hAnsi="Times New Roman" w:cs="Times New Roman"/>
          <w:sz w:val="22"/>
        </w:rPr>
        <w:t>Le dimissioni possono essere presentate dal Consigliere appena eletto o dal Consigliere che, nel corso del mandato, non intenda più far parte del Consiglio. Le dimissioni devono essere presentate per iscritto; la forma orale è ammessa solamente nel caso in cui le dimissioni vengano date dinanzi</w:t>
      </w:r>
      <w:r w:rsidRPr="009B5120">
        <w:rPr>
          <w:rFonts w:ascii="Times New Roman" w:eastAsia="Times New Roman" w:hAnsi="Times New Roman" w:cs="Times New Roman"/>
          <w:color w:val="FFFFFF"/>
          <w:sz w:val="22"/>
        </w:rPr>
        <w:t xml:space="preserve"> </w:t>
      </w:r>
      <w:r w:rsidRPr="009B5120">
        <w:rPr>
          <w:rFonts w:ascii="Times New Roman" w:hAnsi="Times New Roman" w:cs="Times New Roman"/>
          <w:sz w:val="22"/>
        </w:rPr>
        <w:t xml:space="preserve">al Consiglio e, quindi, messe a verbale. </w:t>
      </w:r>
    </w:p>
    <w:p w14:paraId="2376B4FD" w14:textId="12F88DE2" w:rsidR="00EA1D67" w:rsidRPr="009B5120" w:rsidRDefault="00634E7F" w:rsidP="000578E8">
      <w:pPr>
        <w:spacing w:after="0" w:line="240" w:lineRule="auto"/>
        <w:ind w:left="365" w:right="173" w:firstLine="0"/>
        <w:rPr>
          <w:rFonts w:ascii="Times New Roman" w:hAnsi="Times New Roman" w:cs="Times New Roman"/>
          <w:sz w:val="22"/>
        </w:rPr>
      </w:pPr>
      <w:r w:rsidRPr="009B5120">
        <w:rPr>
          <w:rFonts w:ascii="Times New Roman" w:hAnsi="Times New Roman" w:cs="Times New Roman"/>
          <w:sz w:val="22"/>
        </w:rPr>
        <w:t xml:space="preserve">Il Consiglio può accettare o respingere le dimissioni e ha il dovere di accettarle se tale è la volontà irrevocabile del Consigliere dimissionario. </w:t>
      </w:r>
    </w:p>
    <w:p w14:paraId="1C0A04C3" w14:textId="77777777" w:rsidR="00EA1D67" w:rsidRPr="009B5120" w:rsidRDefault="00634E7F" w:rsidP="000578E8">
      <w:pPr>
        <w:spacing w:after="0" w:line="240" w:lineRule="auto"/>
        <w:ind w:left="365" w:right="173" w:firstLine="0"/>
        <w:rPr>
          <w:rFonts w:ascii="Times New Roman" w:hAnsi="Times New Roman" w:cs="Times New Roman"/>
          <w:sz w:val="22"/>
        </w:rPr>
      </w:pPr>
      <w:r w:rsidRPr="009B5120">
        <w:rPr>
          <w:rFonts w:ascii="Times New Roman" w:hAnsi="Times New Roman" w:cs="Times New Roman"/>
          <w:sz w:val="22"/>
        </w:rPr>
        <w:t xml:space="preserve">Il Consigliere dimissionario e surrogato non fa più parte della lista e non può, quindi, riassumere la carica di Consigliere. </w:t>
      </w:r>
    </w:p>
    <w:p w14:paraId="47655ED1" w14:textId="77777777" w:rsidR="00EA1D67" w:rsidRPr="009B5120" w:rsidRDefault="00634E7F" w:rsidP="000776E5">
      <w:pPr>
        <w:spacing w:after="0" w:line="240" w:lineRule="auto"/>
        <w:ind w:left="0" w:right="0" w:firstLine="0"/>
        <w:jc w:val="left"/>
        <w:rPr>
          <w:rFonts w:ascii="Times New Roman" w:hAnsi="Times New Roman" w:cs="Times New Roman"/>
          <w:sz w:val="22"/>
        </w:rPr>
      </w:pPr>
      <w:r w:rsidRPr="009B5120">
        <w:rPr>
          <w:rFonts w:ascii="Times New Roman" w:hAnsi="Times New Roman" w:cs="Times New Roman"/>
          <w:color w:val="1F487B"/>
          <w:sz w:val="22"/>
        </w:rPr>
        <w:t xml:space="preserve"> </w:t>
      </w:r>
    </w:p>
    <w:p w14:paraId="16F357B0" w14:textId="70F5F3C9" w:rsidR="00EA1D67" w:rsidRPr="009B5120" w:rsidRDefault="000578E8" w:rsidP="000776E5">
      <w:pPr>
        <w:pStyle w:val="Titolo2"/>
        <w:spacing w:line="240" w:lineRule="auto"/>
        <w:ind w:right="190"/>
        <w:rPr>
          <w:rFonts w:ascii="Times New Roman" w:hAnsi="Times New Roman"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120">
        <w:rPr>
          <w:rFonts w:ascii="Times New Roman" w:hAnsi="Times New Roman"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 9 - Presenza di estranei ed esperti </w:t>
      </w:r>
    </w:p>
    <w:p w14:paraId="5B342120" w14:textId="102F5900" w:rsidR="00EA1D67" w:rsidRPr="009B5120" w:rsidRDefault="00634E7F" w:rsidP="000776E5">
      <w:pPr>
        <w:spacing w:after="0" w:line="240" w:lineRule="auto"/>
        <w:ind w:left="0" w:right="0" w:firstLine="0"/>
        <w:jc w:val="left"/>
        <w:rPr>
          <w:rFonts w:ascii="Times New Roman" w:hAnsi="Times New Roman" w:cs="Times New Roman"/>
          <w:sz w:val="22"/>
        </w:rPr>
      </w:pPr>
      <w:r w:rsidRPr="009B5120">
        <w:rPr>
          <w:rFonts w:ascii="Times New Roman" w:hAnsi="Times New Roman" w:cs="Times New Roman"/>
          <w:color w:val="1F487B"/>
          <w:sz w:val="22"/>
        </w:rPr>
        <w:t xml:space="preserve"> </w:t>
      </w:r>
      <w:r w:rsidRPr="009B5120">
        <w:rPr>
          <w:rFonts w:ascii="Times New Roman" w:hAnsi="Times New Roman" w:cs="Times New Roman"/>
          <w:sz w:val="22"/>
        </w:rPr>
        <w:t xml:space="preserve">L'intervento alle sedute del Consiglio di persone estranee, ossia di persone che non solo non facciano parte del Consiglio, ma che non abbiano alcun titolo per presenziarvi, costituisce vizio di composizione dell'organo e inficia tutti gli atti dallo stesso organo deliberati. </w:t>
      </w:r>
    </w:p>
    <w:p w14:paraId="79E7B472" w14:textId="74FA225A" w:rsidR="00EA1D67" w:rsidRPr="009B5120" w:rsidRDefault="00634E7F" w:rsidP="000776E5">
      <w:pPr>
        <w:numPr>
          <w:ilvl w:val="0"/>
          <w:numId w:val="10"/>
        </w:numPr>
        <w:spacing w:after="0" w:line="240" w:lineRule="auto"/>
        <w:ind w:right="173" w:hanging="356"/>
        <w:rPr>
          <w:rFonts w:ascii="Times New Roman" w:hAnsi="Times New Roman" w:cs="Times New Roman"/>
          <w:sz w:val="22"/>
        </w:rPr>
      </w:pPr>
      <w:r w:rsidRPr="009B5120">
        <w:rPr>
          <w:rFonts w:ascii="Times New Roman" w:hAnsi="Times New Roman" w:cs="Times New Roman"/>
          <w:sz w:val="22"/>
        </w:rPr>
        <w:t>Il Consiglio può chiedere ad esperti, e/o a persone che il Consiglio intenda consultare, di  intervenire alle sue sedute. La partecipazione deve essere approvata mediante delibera</w:t>
      </w:r>
      <w:r w:rsidR="000776E5" w:rsidRPr="009B5120">
        <w:rPr>
          <w:rFonts w:ascii="Times New Roman" w:hAnsi="Times New Roman" w:cs="Times New Roman"/>
          <w:sz w:val="22"/>
        </w:rPr>
        <w:t xml:space="preserve"> a maggioranza</w:t>
      </w:r>
      <w:r w:rsidRPr="009B5120">
        <w:rPr>
          <w:rFonts w:ascii="Times New Roman" w:hAnsi="Times New Roman" w:cs="Times New Roman"/>
          <w:sz w:val="22"/>
        </w:rPr>
        <w:t xml:space="preserve">, pena l'illegittimità di cui al comma precedente.  La presenza di esperti deve essere limitata all'espressione del loro parere e la votazione deve avvenire senza la loro inclusione. </w:t>
      </w:r>
    </w:p>
    <w:p w14:paraId="490261DD" w14:textId="32183DD7" w:rsidR="00EA1D67" w:rsidRPr="009B5120" w:rsidRDefault="00634E7F" w:rsidP="000776E5">
      <w:pPr>
        <w:numPr>
          <w:ilvl w:val="0"/>
          <w:numId w:val="10"/>
        </w:numPr>
        <w:spacing w:after="0" w:line="240" w:lineRule="auto"/>
        <w:ind w:right="173" w:hanging="356"/>
        <w:rPr>
          <w:rFonts w:ascii="Times New Roman" w:hAnsi="Times New Roman" w:cs="Times New Roman"/>
          <w:sz w:val="22"/>
        </w:rPr>
      </w:pPr>
      <w:r w:rsidRPr="009B5120">
        <w:rPr>
          <w:rFonts w:ascii="Times New Roman" w:hAnsi="Times New Roman" w:cs="Times New Roman"/>
          <w:sz w:val="22"/>
        </w:rPr>
        <w:t xml:space="preserve">Le delibere adottate in una seduta irregolare non sono nulle ma possono diventarlo, se tempestivamente impugnate. </w:t>
      </w:r>
    </w:p>
    <w:p w14:paraId="42465054" w14:textId="530571F8" w:rsidR="00EA1D67" w:rsidRPr="009B5120" w:rsidRDefault="00634E7F" w:rsidP="000578E8">
      <w:pPr>
        <w:numPr>
          <w:ilvl w:val="0"/>
          <w:numId w:val="10"/>
        </w:numPr>
        <w:spacing w:after="0" w:line="240" w:lineRule="auto"/>
        <w:ind w:right="173" w:hanging="356"/>
        <w:rPr>
          <w:rFonts w:ascii="Times New Roman" w:hAnsi="Times New Roman" w:cs="Times New Roman"/>
          <w:sz w:val="22"/>
        </w:rPr>
      </w:pPr>
      <w:r w:rsidRPr="009B5120">
        <w:rPr>
          <w:rFonts w:ascii="Times New Roman" w:hAnsi="Times New Roman" w:cs="Times New Roman"/>
          <w:sz w:val="22"/>
        </w:rPr>
        <w:t xml:space="preserve">Il </w:t>
      </w:r>
      <w:r w:rsidRPr="009B5120">
        <w:rPr>
          <w:rFonts w:ascii="Times New Roman" w:hAnsi="Times New Roman" w:cs="Times New Roman"/>
          <w:b/>
          <w:color w:val="1F487B"/>
          <w:sz w:val="22"/>
        </w:rPr>
        <w:t>D</w:t>
      </w:r>
      <w:r w:rsidRPr="009B5120">
        <w:rPr>
          <w:rFonts w:ascii="Times New Roman" w:hAnsi="Times New Roman" w:cs="Times New Roman"/>
          <w:sz w:val="22"/>
        </w:rPr>
        <w:t xml:space="preserve">irettore dei </w:t>
      </w:r>
      <w:r w:rsidRPr="009B5120">
        <w:rPr>
          <w:rFonts w:ascii="Times New Roman" w:hAnsi="Times New Roman" w:cs="Times New Roman"/>
          <w:b/>
          <w:color w:val="1F487B"/>
          <w:sz w:val="22"/>
        </w:rPr>
        <w:t>S</w:t>
      </w:r>
      <w:r w:rsidRPr="009B5120">
        <w:rPr>
          <w:rFonts w:ascii="Times New Roman" w:hAnsi="Times New Roman" w:cs="Times New Roman"/>
          <w:sz w:val="22"/>
        </w:rPr>
        <w:t xml:space="preserve">ervizi </w:t>
      </w:r>
      <w:r w:rsidRPr="009B5120">
        <w:rPr>
          <w:rFonts w:ascii="Times New Roman" w:hAnsi="Times New Roman" w:cs="Times New Roman"/>
          <w:b/>
          <w:color w:val="1F487B"/>
          <w:sz w:val="22"/>
        </w:rPr>
        <w:t>G</w:t>
      </w:r>
      <w:r w:rsidRPr="009B5120">
        <w:rPr>
          <w:rFonts w:ascii="Times New Roman" w:hAnsi="Times New Roman" w:cs="Times New Roman"/>
          <w:sz w:val="22"/>
        </w:rPr>
        <w:t xml:space="preserve">enerali ed </w:t>
      </w:r>
      <w:r w:rsidRPr="009B5120">
        <w:rPr>
          <w:rFonts w:ascii="Times New Roman" w:hAnsi="Times New Roman" w:cs="Times New Roman"/>
          <w:b/>
          <w:color w:val="1F487B"/>
          <w:sz w:val="22"/>
        </w:rPr>
        <w:t>A</w:t>
      </w:r>
      <w:r w:rsidRPr="009B5120">
        <w:rPr>
          <w:rFonts w:ascii="Times New Roman" w:hAnsi="Times New Roman" w:cs="Times New Roman"/>
          <w:sz w:val="22"/>
        </w:rPr>
        <w:t>mministrativi dell'Istituto, in quanto membro di diritto della Giunta Esecutiva, per richiesta del Dirigente Scolastico, in qualità di esperto, è invitato a tutte le sedute del Consiglio d'Istituto previste, in particolare ove sono in discussione aspetti contabili, amministrativi, tecnico-giuridici e didattici. Inoltre, il Dirigente Scolastico può anche invitare altro personale esperto dell'istituzione scolastica con competenze specifiche.</w:t>
      </w:r>
    </w:p>
    <w:p w14:paraId="4C320A0B" w14:textId="0AE8DC66" w:rsidR="00EA1D67" w:rsidRPr="009B5120" w:rsidRDefault="00EA1D67" w:rsidP="000776E5">
      <w:pPr>
        <w:spacing w:after="0" w:line="240" w:lineRule="auto"/>
        <w:ind w:left="0" w:right="0" w:firstLine="0"/>
        <w:jc w:val="left"/>
        <w:rPr>
          <w:rFonts w:ascii="Times New Roman" w:hAnsi="Times New Roman" w:cs="Times New Roman"/>
          <w:sz w:val="22"/>
        </w:rPr>
      </w:pPr>
    </w:p>
    <w:p w14:paraId="5AE247FF" w14:textId="225BF665" w:rsidR="00EA1D67" w:rsidRPr="009B5120" w:rsidRDefault="00EA1D67" w:rsidP="000776E5">
      <w:pPr>
        <w:spacing w:after="0" w:line="240" w:lineRule="auto"/>
        <w:ind w:left="0" w:right="0" w:firstLine="0"/>
        <w:jc w:val="left"/>
        <w:rPr>
          <w:rFonts w:ascii="Times New Roman" w:hAnsi="Times New Roman" w:cs="Times New Roman"/>
          <w:sz w:val="22"/>
        </w:rPr>
      </w:pPr>
    </w:p>
    <w:p w14:paraId="35F0F541" w14:textId="2CE97BBA" w:rsidR="00EA1D67" w:rsidRPr="009B5120" w:rsidRDefault="000578E8" w:rsidP="000776E5">
      <w:pPr>
        <w:pStyle w:val="Titolo2"/>
        <w:spacing w:line="240" w:lineRule="auto"/>
        <w:ind w:right="190"/>
        <w:rPr>
          <w:rFonts w:ascii="Times New Roman" w:hAnsi="Times New Roman" w:cs="Times New Roman"/>
          <w:bCs/>
          <w:sz w:val="22"/>
        </w:rPr>
      </w:pPr>
      <w:r w:rsidRPr="009B5120">
        <w:rPr>
          <w:rFonts w:ascii="Times New Roman" w:hAnsi="Times New Roman"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Art. 10 – Discussione</w:t>
      </w:r>
      <w:r w:rsidR="00634E7F" w:rsidRPr="009B5120">
        <w:rPr>
          <w:rFonts w:ascii="Times New Roman" w:hAnsi="Times New Roman"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6A9DA1B" w14:textId="2A0F619F" w:rsidR="00EA1D67" w:rsidRPr="009B5120" w:rsidRDefault="00634E7F" w:rsidP="000776E5">
      <w:pPr>
        <w:spacing w:after="0" w:line="240" w:lineRule="auto"/>
        <w:ind w:left="0" w:right="0" w:firstLine="0"/>
        <w:jc w:val="left"/>
        <w:rPr>
          <w:rFonts w:ascii="Times New Roman" w:hAnsi="Times New Roman" w:cs="Times New Roman"/>
          <w:sz w:val="22"/>
        </w:rPr>
      </w:pPr>
      <w:r w:rsidRPr="009B5120">
        <w:rPr>
          <w:rFonts w:ascii="Times New Roman" w:hAnsi="Times New Roman" w:cs="Times New Roman"/>
          <w:color w:val="1F487B"/>
          <w:sz w:val="22"/>
        </w:rPr>
        <w:t xml:space="preserve"> </w:t>
      </w:r>
      <w:r w:rsidRPr="009B5120">
        <w:rPr>
          <w:rFonts w:ascii="Times New Roman" w:hAnsi="Times New Roman" w:cs="Times New Roman"/>
          <w:sz w:val="22"/>
        </w:rPr>
        <w:t xml:space="preserve">Ogni Consigliere ha diritto di intervenire al massimo due volte (intervento e replica), per non più di cinque minuti ogni volta, su ogni argomento all’ordine del giorno.  </w:t>
      </w:r>
      <w:r w:rsidRPr="009B5120">
        <w:rPr>
          <w:rFonts w:ascii="Times New Roman" w:hAnsi="Times New Roman" w:cs="Times New Roman"/>
          <w:color w:val="1F487B"/>
          <w:sz w:val="22"/>
        </w:rPr>
        <w:tab/>
        <w:t xml:space="preserve"> </w:t>
      </w:r>
    </w:p>
    <w:p w14:paraId="561A2946" w14:textId="118C8012" w:rsidR="00EA1D67" w:rsidRPr="009B5120" w:rsidRDefault="00EA1D67" w:rsidP="000776E5">
      <w:pPr>
        <w:spacing w:after="0" w:line="240" w:lineRule="auto"/>
        <w:ind w:left="0" w:right="0" w:firstLine="0"/>
        <w:jc w:val="left"/>
        <w:rPr>
          <w:rFonts w:ascii="Times New Roman" w:hAnsi="Times New Roman" w:cs="Times New Roman"/>
          <w:sz w:val="22"/>
        </w:rPr>
      </w:pPr>
    </w:p>
    <w:p w14:paraId="44AE3E5E" w14:textId="449F45B7" w:rsidR="00EA1D67" w:rsidRPr="009B5120" w:rsidRDefault="00634E7F" w:rsidP="000776E5">
      <w:pPr>
        <w:pStyle w:val="Titolo2"/>
        <w:spacing w:line="240" w:lineRule="auto"/>
        <w:ind w:right="187"/>
        <w:rPr>
          <w:rFonts w:ascii="Times New Roman" w:hAnsi="Times New Roman" w:cs="Times New Roman"/>
          <w:bCs/>
          <w:sz w:val="22"/>
        </w:rPr>
      </w:pPr>
      <w:r w:rsidRPr="009B5120">
        <w:rPr>
          <w:rFonts w:ascii="Times New Roman" w:hAnsi="Times New Roman" w:cs="Times New Roman"/>
          <w:b w:val="0"/>
          <w:color w:val="000000"/>
          <w:sz w:val="22"/>
        </w:rPr>
        <w:t xml:space="preserve"> </w:t>
      </w:r>
      <w:r w:rsidR="000578E8" w:rsidRPr="009B5120">
        <w:rPr>
          <w:rFonts w:ascii="Times New Roman" w:hAnsi="Times New Roman" w:cs="Times New Roman"/>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 11 – Deliberazione </w:t>
      </w:r>
    </w:p>
    <w:p w14:paraId="454F64FD" w14:textId="3E9660E1" w:rsidR="00EA1D67" w:rsidRPr="009B5120" w:rsidRDefault="00634E7F" w:rsidP="000776E5">
      <w:pPr>
        <w:spacing w:after="0" w:line="240" w:lineRule="auto"/>
        <w:ind w:left="0" w:right="0" w:firstLine="0"/>
        <w:jc w:val="left"/>
        <w:rPr>
          <w:rFonts w:ascii="Times New Roman" w:hAnsi="Times New Roman" w:cs="Times New Roman"/>
          <w:sz w:val="22"/>
        </w:rPr>
      </w:pPr>
      <w:r w:rsidRPr="009B5120">
        <w:rPr>
          <w:rFonts w:ascii="Times New Roman" w:hAnsi="Times New Roman" w:cs="Times New Roman"/>
          <w:color w:val="1F487B"/>
          <w:sz w:val="22"/>
        </w:rPr>
        <w:t xml:space="preserve"> </w:t>
      </w:r>
      <w:r w:rsidRPr="009B5120">
        <w:rPr>
          <w:rFonts w:ascii="Times New Roman" w:hAnsi="Times New Roman" w:cs="Times New Roman"/>
          <w:sz w:val="22"/>
        </w:rPr>
        <w:t xml:space="preserve">La deliberazione, perché sia valida, deve essere intestata e indicare il numero dei presenti o assenti, e deve contenere un richiamo alle norme che demandano al Consiglio la competenza sul suo oggetto, un richiamo ad eventuali pareri, proposte e richieste, e il dispositivo che contiene la parte precettiva del provvedimento e che può indicare anche modi e tempi di attuazione della delibera. La delibera deve essere inoltre sottoscritta dal Presidente e dal Segretario.   </w:t>
      </w:r>
    </w:p>
    <w:p w14:paraId="11E216B4" w14:textId="054F0A24" w:rsidR="00EA1D67" w:rsidRPr="009B5120" w:rsidRDefault="00634E7F" w:rsidP="000578E8">
      <w:pPr>
        <w:spacing w:after="0" w:line="240" w:lineRule="auto"/>
        <w:ind w:left="360" w:right="173" w:firstLine="0"/>
        <w:rPr>
          <w:rFonts w:ascii="Times New Roman" w:hAnsi="Times New Roman" w:cs="Times New Roman"/>
          <w:sz w:val="22"/>
        </w:rPr>
      </w:pPr>
      <w:r w:rsidRPr="009B5120">
        <w:rPr>
          <w:rFonts w:ascii="Times New Roman" w:hAnsi="Times New Roman" w:cs="Times New Roman"/>
          <w:sz w:val="22"/>
        </w:rPr>
        <w:t xml:space="preserve">Le delibere del Consiglio sono atti amministrativi definiti contro i quali è ammesso il ricorso al Direttore dell'Ufficio Scolastico Regionale in prima istanza (entro quindici giorni) e successivamente al Tribunale Amministrativo Regionale (TAR) entro il termine di sessanta giorni, oppure il ricorso straordinario al Presidente della Repubblica nel termine di centoventi giorni. In presenza di ricorso, l’efficacia della delibera si intende sospesa fino al pronunciamento dell’organo competente, salvo che il Consiglio decida, all’unanimità, di mantenere la delibera valida. </w:t>
      </w:r>
    </w:p>
    <w:p w14:paraId="298DB43C" w14:textId="67092417" w:rsidR="00EA1D67" w:rsidRDefault="00634E7F">
      <w:pPr>
        <w:spacing w:after="22" w:line="259" w:lineRule="auto"/>
        <w:ind w:left="0" w:right="0" w:firstLine="0"/>
        <w:jc w:val="left"/>
        <w:rPr>
          <w:rFonts w:ascii="Times New Roman" w:hAnsi="Times New Roman" w:cs="Times New Roman"/>
          <w:color w:val="1F487B"/>
          <w:sz w:val="22"/>
        </w:rPr>
      </w:pPr>
      <w:r w:rsidRPr="009B5120">
        <w:rPr>
          <w:rFonts w:ascii="Times New Roman" w:hAnsi="Times New Roman" w:cs="Times New Roman"/>
          <w:color w:val="1F487B"/>
          <w:sz w:val="22"/>
        </w:rPr>
        <w:t xml:space="preserve"> </w:t>
      </w:r>
    </w:p>
    <w:p w14:paraId="64BA6F07" w14:textId="51590159" w:rsidR="004337F5" w:rsidRPr="009B5120" w:rsidRDefault="004337F5">
      <w:pPr>
        <w:spacing w:after="22" w:line="259" w:lineRule="auto"/>
        <w:ind w:left="0" w:right="0" w:firstLine="0"/>
        <w:jc w:val="left"/>
        <w:rPr>
          <w:rFonts w:ascii="Times New Roman" w:hAnsi="Times New Roman" w:cs="Times New Roman"/>
          <w:sz w:val="22"/>
        </w:rPr>
      </w:pPr>
      <w:r>
        <w:rPr>
          <w:rFonts w:ascii="Times New Roman" w:hAnsi="Times New Roman" w:cs="Times New Roman"/>
          <w:color w:val="1F487B"/>
          <w:sz w:val="22"/>
        </w:rPr>
        <w:t>Il presente regolamento ha validità fino a nuova deliberazione del Consiglio di Istituto.</w:t>
      </w:r>
    </w:p>
    <w:sectPr w:rsidR="004337F5" w:rsidRPr="009B5120">
      <w:headerReference w:type="even" r:id="rId9"/>
      <w:headerReference w:type="default" r:id="rId10"/>
      <w:footerReference w:type="even" r:id="rId11"/>
      <w:footerReference w:type="default" r:id="rId12"/>
      <w:headerReference w:type="first" r:id="rId13"/>
      <w:footerReference w:type="first" r:id="rId14"/>
      <w:pgSz w:w="11904" w:h="16840"/>
      <w:pgMar w:top="716" w:right="490" w:bottom="1485" w:left="680" w:header="72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8FDC" w14:textId="77777777" w:rsidR="00CD66A6" w:rsidRDefault="00CD66A6">
      <w:pPr>
        <w:spacing w:after="0" w:line="240" w:lineRule="auto"/>
      </w:pPr>
      <w:r>
        <w:separator/>
      </w:r>
    </w:p>
  </w:endnote>
  <w:endnote w:type="continuationSeparator" w:id="0">
    <w:p w14:paraId="0A575789" w14:textId="77777777" w:rsidR="00CD66A6" w:rsidRDefault="00CD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F1DC" w14:textId="77777777" w:rsidR="00EA1D67" w:rsidRDefault="00634E7F">
    <w:pPr>
      <w:spacing w:after="0" w:line="259" w:lineRule="auto"/>
      <w:ind w:left="0" w:right="0" w:firstLine="0"/>
      <w:jc w:val="left"/>
    </w:pPr>
    <w:r>
      <w:rPr>
        <w:color w:val="00007F"/>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4ED9" w14:textId="77777777" w:rsidR="00EA1D67" w:rsidRDefault="00634E7F">
    <w:pPr>
      <w:spacing w:after="0" w:line="259" w:lineRule="auto"/>
      <w:ind w:left="0" w:right="0" w:firstLine="0"/>
      <w:jc w:val="left"/>
    </w:pPr>
    <w:r>
      <w:rPr>
        <w:color w:val="00007F"/>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6486" w14:textId="77777777" w:rsidR="00EA1D67" w:rsidRDefault="00634E7F">
    <w:pPr>
      <w:tabs>
        <w:tab w:val="center" w:pos="843"/>
        <w:tab w:val="right" w:pos="1073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1418A471" wp14:editId="10693422">
              <wp:simplePos x="0" y="0"/>
              <wp:positionH relativeFrom="page">
                <wp:posOffset>363474</wp:posOffset>
              </wp:positionH>
              <wp:positionV relativeFrom="page">
                <wp:posOffset>10136886</wp:posOffset>
              </wp:positionV>
              <wp:extent cx="6833616" cy="152400"/>
              <wp:effectExtent l="0" t="0" r="0" b="0"/>
              <wp:wrapNone/>
              <wp:docPr id="10840" name="Group 10840"/>
              <wp:cNvGraphicFramePr/>
              <a:graphic xmlns:a="http://schemas.openxmlformats.org/drawingml/2006/main">
                <a:graphicData uri="http://schemas.microsoft.com/office/word/2010/wordprocessingGroup">
                  <wpg:wgp>
                    <wpg:cNvGrpSpPr/>
                    <wpg:grpSpPr>
                      <a:xfrm>
                        <a:off x="0" y="0"/>
                        <a:ext cx="6833616" cy="152400"/>
                        <a:chOff x="0" y="0"/>
                        <a:chExt cx="6833616" cy="152400"/>
                      </a:xfrm>
                    </wpg:grpSpPr>
                    <wps:wsp>
                      <wps:cNvPr id="11694" name="Shape 11694"/>
                      <wps:cNvSpPr/>
                      <wps:spPr>
                        <a:xfrm>
                          <a:off x="0" y="0"/>
                          <a:ext cx="694182" cy="28194"/>
                        </a:xfrm>
                        <a:custGeom>
                          <a:avLst/>
                          <a:gdLst/>
                          <a:ahLst/>
                          <a:cxnLst/>
                          <a:rect l="0" t="0" r="0" b="0"/>
                          <a:pathLst>
                            <a:path w="694182" h="28194">
                              <a:moveTo>
                                <a:pt x="0" y="0"/>
                              </a:moveTo>
                              <a:lnTo>
                                <a:pt x="694182" y="0"/>
                              </a:lnTo>
                              <a:lnTo>
                                <a:pt x="694182"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1695" name="Shape 11695"/>
                      <wps:cNvSpPr/>
                      <wps:spPr>
                        <a:xfrm>
                          <a:off x="694182" y="0"/>
                          <a:ext cx="28194" cy="28956"/>
                        </a:xfrm>
                        <a:custGeom>
                          <a:avLst/>
                          <a:gdLst/>
                          <a:ahLst/>
                          <a:cxnLst/>
                          <a:rect l="0" t="0" r="0" b="0"/>
                          <a:pathLst>
                            <a:path w="28194" h="28956">
                              <a:moveTo>
                                <a:pt x="0" y="0"/>
                              </a:moveTo>
                              <a:lnTo>
                                <a:pt x="28194" y="0"/>
                              </a:lnTo>
                              <a:lnTo>
                                <a:pt x="28194" y="28956"/>
                              </a:lnTo>
                              <a:lnTo>
                                <a:pt x="0" y="2895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1696" name="Shape 11696"/>
                      <wps:cNvSpPr/>
                      <wps:spPr>
                        <a:xfrm>
                          <a:off x="722376" y="0"/>
                          <a:ext cx="6111240" cy="28194"/>
                        </a:xfrm>
                        <a:custGeom>
                          <a:avLst/>
                          <a:gdLst/>
                          <a:ahLst/>
                          <a:cxnLst/>
                          <a:rect l="0" t="0" r="0" b="0"/>
                          <a:pathLst>
                            <a:path w="6111240" h="28194">
                              <a:moveTo>
                                <a:pt x="0" y="0"/>
                              </a:moveTo>
                              <a:lnTo>
                                <a:pt x="6111240" y="0"/>
                              </a:lnTo>
                              <a:lnTo>
                                <a:pt x="6111240"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1697" name="Shape 11697"/>
                      <wps:cNvSpPr/>
                      <wps:spPr>
                        <a:xfrm>
                          <a:off x="694182" y="28956"/>
                          <a:ext cx="28194" cy="123444"/>
                        </a:xfrm>
                        <a:custGeom>
                          <a:avLst/>
                          <a:gdLst/>
                          <a:ahLst/>
                          <a:cxnLst/>
                          <a:rect l="0" t="0" r="0" b="0"/>
                          <a:pathLst>
                            <a:path w="28194" h="123444">
                              <a:moveTo>
                                <a:pt x="0" y="0"/>
                              </a:moveTo>
                              <a:lnTo>
                                <a:pt x="28194" y="0"/>
                              </a:lnTo>
                              <a:lnTo>
                                <a:pt x="28194" y="123444"/>
                              </a:lnTo>
                              <a:lnTo>
                                <a:pt x="0" y="1234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xmlns:a="http://schemas.openxmlformats.org/drawingml/2006/main">
          <w:pict>
            <v:group id="Group 10840" style="width:538.08pt;height:12pt;position:absolute;z-index:-2147483644;mso-position-horizontal-relative:page;mso-position-horizontal:absolute;margin-left:28.62pt;mso-position-vertical-relative:page;margin-top:798.18pt;" coordsize="68336,1524">
              <v:shape id="Shape 11698" style="position:absolute;width:6941;height:281;left:0;top:0;" coordsize="694182,28194" path="m0,0l694182,0l694182,28194l0,28194l0,0">
                <v:stroke weight="0pt" endcap="flat" joinstyle="miter" miterlimit="10" on="false" color="#000000" opacity="0"/>
                <v:fill on="true" color="#7f7f7f"/>
              </v:shape>
              <v:shape id="Shape 11699" style="position:absolute;width:281;height:289;left:6941;top:0;" coordsize="28194,28956" path="m0,0l28194,0l28194,28956l0,28956l0,0">
                <v:stroke weight="0pt" endcap="flat" joinstyle="miter" miterlimit="10" on="false" color="#000000" opacity="0"/>
                <v:fill on="true" color="#7f7f7f"/>
              </v:shape>
              <v:shape id="Shape 11700" style="position:absolute;width:61112;height:281;left:7223;top:0;" coordsize="6111240,28194" path="m0,0l6111240,0l6111240,28194l0,28194l0,0">
                <v:stroke weight="0pt" endcap="flat" joinstyle="miter" miterlimit="10" on="false" color="#000000" opacity="0"/>
                <v:fill on="true" color="#7f7f7f"/>
              </v:shape>
              <v:shape id="Shape 11701" style="position:absolute;width:281;height:1234;left:6941;top:289;" coordsize="28194,123444" path="m0,0l28194,0l28194,123444l0,123444l0,0">
                <v:stroke weight="0pt" endcap="flat" joinstyle="miter" miterlimit="10" on="false" color="#000000" opacity="0"/>
                <v:fill on="true" color="#7f7f7f"/>
              </v:shape>
            </v:group>
          </w:pict>
        </mc:Fallback>
      </mc:AlternateContent>
    </w:r>
    <w:r>
      <w:rPr>
        <w:rFonts w:ascii="Calibri" w:eastAsia="Calibri" w:hAnsi="Calibri" w:cs="Calibri"/>
        <w:sz w:val="22"/>
      </w:rPr>
      <w:tab/>
    </w:r>
    <w:r>
      <w:fldChar w:fldCharType="begin"/>
    </w:r>
    <w:r>
      <w:instrText xml:space="preserve"> PAGE   \* MERGEFORMAT </w:instrText>
    </w:r>
    <w:r>
      <w:fldChar w:fldCharType="separate"/>
    </w:r>
    <w:r>
      <w:rPr>
        <w:b/>
        <w:color w:val="4E81BD"/>
        <w:sz w:val="16"/>
      </w:rPr>
      <w:t>1</w:t>
    </w:r>
    <w:r>
      <w:rPr>
        <w:b/>
        <w:color w:val="4E81BD"/>
        <w:sz w:val="16"/>
      </w:rPr>
      <w:fldChar w:fldCharType="end"/>
    </w:r>
    <w:r>
      <w:rPr>
        <w:b/>
        <w:color w:val="4E81BD"/>
        <w:sz w:val="16"/>
      </w:rPr>
      <w:t xml:space="preserve"> </w:t>
    </w:r>
    <w:r>
      <w:rPr>
        <w:b/>
        <w:color w:val="4E81BD"/>
        <w:sz w:val="16"/>
      </w:rPr>
      <w:tab/>
    </w:r>
    <w:r>
      <w:rPr>
        <w:sz w:val="16"/>
      </w:rPr>
      <w:t xml:space="preserve">W:\Regolamenti\Regolamento del Consiglio di Istituto.docx </w:t>
    </w:r>
  </w:p>
  <w:p w14:paraId="33935B9F" w14:textId="77777777" w:rsidR="00EA1D67" w:rsidRDefault="00634E7F">
    <w:pPr>
      <w:spacing w:after="0" w:line="259" w:lineRule="auto"/>
      <w:ind w:left="0" w:right="0" w:firstLine="0"/>
      <w:jc w:val="left"/>
    </w:pPr>
    <w:r>
      <w:rPr>
        <w:color w:val="00007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1993" w14:textId="77777777" w:rsidR="00CD66A6" w:rsidRDefault="00CD66A6">
      <w:pPr>
        <w:spacing w:after="0" w:line="240" w:lineRule="auto"/>
      </w:pPr>
      <w:r>
        <w:separator/>
      </w:r>
    </w:p>
  </w:footnote>
  <w:footnote w:type="continuationSeparator" w:id="0">
    <w:p w14:paraId="3108412E" w14:textId="77777777" w:rsidR="00CD66A6" w:rsidRDefault="00CD6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6276" w14:textId="77777777" w:rsidR="00EA1D67" w:rsidRDefault="00634E7F">
    <w:pPr>
      <w:spacing w:after="247" w:line="259" w:lineRule="auto"/>
      <w:ind w:left="0" w:right="0" w:firstLine="0"/>
      <w:jc w:val="left"/>
    </w:pPr>
    <w:r>
      <w:rPr>
        <w:rFonts w:ascii="Times New Roman" w:eastAsia="Times New Roman" w:hAnsi="Times New Roman" w:cs="Times New Roman"/>
        <w:sz w:val="24"/>
      </w:rPr>
      <w:t xml:space="preserve"> </w:t>
    </w:r>
  </w:p>
  <w:p w14:paraId="4E1009C1" w14:textId="77777777" w:rsidR="00EA1D67" w:rsidRDefault="00634E7F">
    <w:pPr>
      <w:spacing w:after="0" w:line="259" w:lineRule="auto"/>
      <w:ind w:left="0" w:right="0" w:firstLine="0"/>
      <w:jc w:val="left"/>
    </w:pPr>
    <w:r>
      <w:rPr>
        <w:color w:val="1F487B"/>
      </w:rPr>
      <w:t xml:space="preserve"> </w:t>
    </w:r>
  </w:p>
  <w:p w14:paraId="5853167D" w14:textId="77777777" w:rsidR="00EA1D67" w:rsidRDefault="00634E7F">
    <w:pPr>
      <w:spacing w:after="0" w:line="259" w:lineRule="auto"/>
      <w:ind w:left="0" w:right="0" w:firstLine="0"/>
      <w:jc w:val="left"/>
    </w:pPr>
    <w:r>
      <w:rPr>
        <w:b/>
        <w:color w:val="F79646"/>
      </w:rPr>
      <w:t>1.</w:t>
    </w:r>
    <w:r>
      <w:rPr>
        <w:rFonts w:ascii="Arial" w:eastAsia="Arial" w:hAnsi="Arial" w:cs="Arial"/>
        <w:b/>
        <w:color w:val="F79646"/>
      </w:rPr>
      <w:t xml:space="preserve"> </w:t>
    </w:r>
  </w:p>
  <w:p w14:paraId="0692B066" w14:textId="77777777" w:rsidR="00EA1D67" w:rsidRDefault="00634E7F">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10E37E8" wp14:editId="3983954D">
              <wp:simplePos x="0" y="0"/>
              <wp:positionH relativeFrom="page">
                <wp:posOffset>7101840</wp:posOffset>
              </wp:positionH>
              <wp:positionV relativeFrom="page">
                <wp:posOffset>2681478</wp:posOffset>
              </wp:positionV>
              <wp:extent cx="454915" cy="477774"/>
              <wp:effectExtent l="0" t="0" r="0" b="0"/>
              <wp:wrapNone/>
              <wp:docPr id="10881" name="Group 10881"/>
              <wp:cNvGraphicFramePr/>
              <a:graphic xmlns:a="http://schemas.openxmlformats.org/drawingml/2006/main">
                <a:graphicData uri="http://schemas.microsoft.com/office/word/2010/wordprocessingGroup">
                  <wpg:wgp>
                    <wpg:cNvGrpSpPr/>
                    <wpg:grpSpPr>
                      <a:xfrm>
                        <a:off x="0" y="0"/>
                        <a:ext cx="454915" cy="477774"/>
                        <a:chOff x="0" y="0"/>
                        <a:chExt cx="454915" cy="477774"/>
                      </a:xfrm>
                    </wpg:grpSpPr>
                    <wps:wsp>
                      <wps:cNvPr id="10882" name="Shape 10882"/>
                      <wps:cNvSpPr/>
                      <wps:spPr>
                        <a:xfrm>
                          <a:off x="0" y="0"/>
                          <a:ext cx="454915" cy="477774"/>
                        </a:xfrm>
                        <a:custGeom>
                          <a:avLst/>
                          <a:gdLst/>
                          <a:ahLst/>
                          <a:cxnLst/>
                          <a:rect l="0" t="0" r="0" b="0"/>
                          <a:pathLst>
                            <a:path w="454915" h="477774">
                              <a:moveTo>
                                <a:pt x="238506" y="0"/>
                              </a:moveTo>
                              <a:cubicBezTo>
                                <a:pt x="320897" y="0"/>
                                <a:pt x="393764" y="41672"/>
                                <a:pt x="436828" y="105110"/>
                              </a:cubicBezTo>
                              <a:lnTo>
                                <a:pt x="454915" y="138270"/>
                              </a:lnTo>
                              <a:lnTo>
                                <a:pt x="454915" y="339207"/>
                              </a:lnTo>
                              <a:lnTo>
                                <a:pt x="436828" y="372478"/>
                              </a:lnTo>
                              <a:cubicBezTo>
                                <a:pt x="393764" y="436102"/>
                                <a:pt x="320897" y="477774"/>
                                <a:pt x="238506" y="477774"/>
                              </a:cubicBezTo>
                              <a:cubicBezTo>
                                <a:pt x="106680" y="477774"/>
                                <a:pt x="0" y="371094"/>
                                <a:pt x="0" y="238506"/>
                              </a:cubicBezTo>
                              <a:cubicBezTo>
                                <a:pt x="0" y="106680"/>
                                <a:pt x="106680" y="0"/>
                                <a:pt x="238506" y="0"/>
                              </a:cubicBezTo>
                              <a:close/>
                            </a:path>
                          </a:pathLst>
                        </a:custGeom>
                        <a:ln w="0" cap="flat">
                          <a:miter lim="127000"/>
                        </a:ln>
                      </wps:spPr>
                      <wps:style>
                        <a:lnRef idx="0">
                          <a:srgbClr val="000000">
                            <a:alpha val="0"/>
                          </a:srgbClr>
                        </a:lnRef>
                        <a:fillRef idx="1">
                          <a:srgbClr val="9ABA59"/>
                        </a:fillRef>
                        <a:effectRef idx="0">
                          <a:scrgbClr r="0" g="0" b="0"/>
                        </a:effectRef>
                        <a:fontRef idx="none"/>
                      </wps:style>
                      <wps:bodyPr/>
                    </wps:wsp>
                  </wpg:wgp>
                </a:graphicData>
              </a:graphic>
            </wp:anchor>
          </w:drawing>
        </mc:Choice>
        <mc:Fallback xmlns:a="http://schemas.openxmlformats.org/drawingml/2006/main">
          <w:pict>
            <v:group id="Group 10881" style="width:35.8201pt;height:37.62pt;position:absolute;z-index:-2147483648;mso-position-horizontal-relative:page;mso-position-horizontal:absolute;margin-left:559.2pt;mso-position-vertical-relative:page;margin-top:211.14pt;" coordsize="4549,4777">
              <v:shape id="Shape 10882" style="position:absolute;width:4549;height:4777;left:0;top:0;" coordsize="454915,477774" path="m238506,0c320897,0,393764,41672,436828,105110l454915,138270l454915,339207l436828,372478c393764,436102,320897,477774,238506,477774c106680,477774,0,371094,0,238506c0,106680,106680,0,238506,0x">
                <v:stroke weight="0pt" endcap="flat" joinstyle="miter" miterlimit="10" on="false" color="#000000" opacity="0"/>
                <v:fill on="true" color="#9aba5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5197" w14:textId="77777777" w:rsidR="00EA1D67" w:rsidRDefault="00634E7F">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8037288" wp14:editId="074D90CB">
              <wp:simplePos x="0" y="0"/>
              <wp:positionH relativeFrom="page">
                <wp:posOffset>7101840</wp:posOffset>
              </wp:positionH>
              <wp:positionV relativeFrom="page">
                <wp:posOffset>2681478</wp:posOffset>
              </wp:positionV>
              <wp:extent cx="454915" cy="477774"/>
              <wp:effectExtent l="0" t="0" r="0" b="0"/>
              <wp:wrapNone/>
              <wp:docPr id="10849" name="Group 10849"/>
              <wp:cNvGraphicFramePr/>
              <a:graphic xmlns:a="http://schemas.openxmlformats.org/drawingml/2006/main">
                <a:graphicData uri="http://schemas.microsoft.com/office/word/2010/wordprocessingGroup">
                  <wpg:wgp>
                    <wpg:cNvGrpSpPr/>
                    <wpg:grpSpPr>
                      <a:xfrm>
                        <a:off x="0" y="0"/>
                        <a:ext cx="454915" cy="477774"/>
                        <a:chOff x="0" y="0"/>
                        <a:chExt cx="454915" cy="477774"/>
                      </a:xfrm>
                    </wpg:grpSpPr>
                    <wps:wsp>
                      <wps:cNvPr id="10850" name="Shape 10850"/>
                      <wps:cNvSpPr/>
                      <wps:spPr>
                        <a:xfrm>
                          <a:off x="0" y="0"/>
                          <a:ext cx="454915" cy="477774"/>
                        </a:xfrm>
                        <a:custGeom>
                          <a:avLst/>
                          <a:gdLst/>
                          <a:ahLst/>
                          <a:cxnLst/>
                          <a:rect l="0" t="0" r="0" b="0"/>
                          <a:pathLst>
                            <a:path w="454915" h="477774">
                              <a:moveTo>
                                <a:pt x="238506" y="0"/>
                              </a:moveTo>
                              <a:cubicBezTo>
                                <a:pt x="320897" y="0"/>
                                <a:pt x="393764" y="41672"/>
                                <a:pt x="436828" y="105110"/>
                              </a:cubicBezTo>
                              <a:lnTo>
                                <a:pt x="454915" y="138270"/>
                              </a:lnTo>
                              <a:lnTo>
                                <a:pt x="454915" y="339207"/>
                              </a:lnTo>
                              <a:lnTo>
                                <a:pt x="436828" y="372478"/>
                              </a:lnTo>
                              <a:cubicBezTo>
                                <a:pt x="393764" y="436102"/>
                                <a:pt x="320897" y="477774"/>
                                <a:pt x="238506" y="477774"/>
                              </a:cubicBezTo>
                              <a:cubicBezTo>
                                <a:pt x="106680" y="477774"/>
                                <a:pt x="0" y="371094"/>
                                <a:pt x="0" y="238506"/>
                              </a:cubicBezTo>
                              <a:cubicBezTo>
                                <a:pt x="0" y="106680"/>
                                <a:pt x="106680" y="0"/>
                                <a:pt x="238506" y="0"/>
                              </a:cubicBezTo>
                              <a:close/>
                            </a:path>
                          </a:pathLst>
                        </a:custGeom>
                        <a:ln w="0" cap="flat">
                          <a:miter lim="127000"/>
                        </a:ln>
                      </wps:spPr>
                      <wps:style>
                        <a:lnRef idx="0">
                          <a:srgbClr val="000000">
                            <a:alpha val="0"/>
                          </a:srgbClr>
                        </a:lnRef>
                        <a:fillRef idx="1">
                          <a:srgbClr val="9ABA59"/>
                        </a:fillRef>
                        <a:effectRef idx="0">
                          <a:scrgbClr r="0" g="0" b="0"/>
                        </a:effectRef>
                        <a:fontRef idx="none"/>
                      </wps:style>
                      <wps:bodyPr/>
                    </wps:wsp>
                  </wpg:wgp>
                </a:graphicData>
              </a:graphic>
            </wp:anchor>
          </w:drawing>
        </mc:Choice>
        <mc:Fallback xmlns:a="http://schemas.openxmlformats.org/drawingml/2006/main">
          <w:pict>
            <v:group id="Group 10849" style="width:35.8201pt;height:37.62pt;position:absolute;z-index:-2147483648;mso-position-horizontal-relative:page;mso-position-horizontal:absolute;margin-left:559.2pt;mso-position-vertical-relative:page;margin-top:211.14pt;" coordsize="4549,4777">
              <v:shape id="Shape 10850" style="position:absolute;width:4549;height:4777;left:0;top:0;" coordsize="454915,477774" path="m238506,0c320897,0,393764,41672,436828,105110l454915,138270l454915,339207l436828,372478c393764,436102,320897,477774,238506,477774c106680,477774,0,371094,0,238506c0,106680,106680,0,238506,0x">
                <v:stroke weight="0pt" endcap="flat" joinstyle="miter" miterlimit="10" on="false" color="#000000" opacity="0"/>
                <v:fill on="true" color="#9aba5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B9C5" w14:textId="77777777" w:rsidR="00EA1D67" w:rsidRDefault="00634E7F">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05CDADF" wp14:editId="4545714E">
              <wp:simplePos x="0" y="0"/>
              <wp:positionH relativeFrom="page">
                <wp:posOffset>7101840</wp:posOffset>
              </wp:positionH>
              <wp:positionV relativeFrom="page">
                <wp:posOffset>2681478</wp:posOffset>
              </wp:positionV>
              <wp:extent cx="454915" cy="477774"/>
              <wp:effectExtent l="0" t="0" r="0" b="0"/>
              <wp:wrapNone/>
              <wp:docPr id="10829" name="Group 10829"/>
              <wp:cNvGraphicFramePr/>
              <a:graphic xmlns:a="http://schemas.openxmlformats.org/drawingml/2006/main">
                <a:graphicData uri="http://schemas.microsoft.com/office/word/2010/wordprocessingGroup">
                  <wpg:wgp>
                    <wpg:cNvGrpSpPr/>
                    <wpg:grpSpPr>
                      <a:xfrm>
                        <a:off x="0" y="0"/>
                        <a:ext cx="454915" cy="477774"/>
                        <a:chOff x="0" y="0"/>
                        <a:chExt cx="454915" cy="477774"/>
                      </a:xfrm>
                    </wpg:grpSpPr>
                    <wps:wsp>
                      <wps:cNvPr id="10830" name="Shape 10830"/>
                      <wps:cNvSpPr/>
                      <wps:spPr>
                        <a:xfrm>
                          <a:off x="0" y="0"/>
                          <a:ext cx="454915" cy="477774"/>
                        </a:xfrm>
                        <a:custGeom>
                          <a:avLst/>
                          <a:gdLst/>
                          <a:ahLst/>
                          <a:cxnLst/>
                          <a:rect l="0" t="0" r="0" b="0"/>
                          <a:pathLst>
                            <a:path w="454915" h="477774">
                              <a:moveTo>
                                <a:pt x="238506" y="0"/>
                              </a:moveTo>
                              <a:cubicBezTo>
                                <a:pt x="320897" y="0"/>
                                <a:pt x="393764" y="41672"/>
                                <a:pt x="436828" y="105110"/>
                              </a:cubicBezTo>
                              <a:lnTo>
                                <a:pt x="454915" y="138270"/>
                              </a:lnTo>
                              <a:lnTo>
                                <a:pt x="454915" y="339207"/>
                              </a:lnTo>
                              <a:lnTo>
                                <a:pt x="436828" y="372478"/>
                              </a:lnTo>
                              <a:cubicBezTo>
                                <a:pt x="393764" y="436102"/>
                                <a:pt x="320897" y="477774"/>
                                <a:pt x="238506" y="477774"/>
                              </a:cubicBezTo>
                              <a:cubicBezTo>
                                <a:pt x="106680" y="477774"/>
                                <a:pt x="0" y="371094"/>
                                <a:pt x="0" y="238506"/>
                              </a:cubicBezTo>
                              <a:cubicBezTo>
                                <a:pt x="0" y="106680"/>
                                <a:pt x="106680" y="0"/>
                                <a:pt x="238506" y="0"/>
                              </a:cubicBezTo>
                              <a:close/>
                            </a:path>
                          </a:pathLst>
                        </a:custGeom>
                        <a:ln w="0" cap="flat">
                          <a:miter lim="127000"/>
                        </a:ln>
                      </wps:spPr>
                      <wps:style>
                        <a:lnRef idx="0">
                          <a:srgbClr val="000000">
                            <a:alpha val="0"/>
                          </a:srgbClr>
                        </a:lnRef>
                        <a:fillRef idx="1">
                          <a:srgbClr val="9ABA59"/>
                        </a:fillRef>
                        <a:effectRef idx="0">
                          <a:scrgbClr r="0" g="0" b="0"/>
                        </a:effectRef>
                        <a:fontRef idx="none"/>
                      </wps:style>
                      <wps:bodyPr/>
                    </wps:wsp>
                  </wpg:wgp>
                </a:graphicData>
              </a:graphic>
            </wp:anchor>
          </w:drawing>
        </mc:Choice>
        <mc:Fallback xmlns:a="http://schemas.openxmlformats.org/drawingml/2006/main">
          <w:pict>
            <v:group id="Group 10829" style="width:35.8201pt;height:37.62pt;position:absolute;z-index:-2147483648;mso-position-horizontal-relative:page;mso-position-horizontal:absolute;margin-left:559.2pt;mso-position-vertical-relative:page;margin-top:211.14pt;" coordsize="4549,4777">
              <v:shape id="Shape 10830" style="position:absolute;width:4549;height:4777;left:0;top:0;" coordsize="454915,477774" path="m238506,0c320897,0,393764,41672,436828,105110l454915,138270l454915,339207l436828,372478c393764,436102,320897,477774,238506,477774c106680,477774,0,371094,0,238506c0,106680,106680,0,238506,0x">
                <v:stroke weight="0pt" endcap="flat" joinstyle="miter" miterlimit="10" on="false" color="#000000" opacity="0"/>
                <v:fill on="true" color="#9aba5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4F7C"/>
    <w:multiLevelType w:val="hybridMultilevel"/>
    <w:tmpl w:val="37981EA4"/>
    <w:lvl w:ilvl="0" w:tplc="C82CBD6A">
      <w:start w:val="1"/>
      <w:numFmt w:val="decimal"/>
      <w:lvlText w:val="%1."/>
      <w:lvlJc w:val="left"/>
      <w:pPr>
        <w:ind w:left="367"/>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0F52FE94">
      <w:start w:val="1"/>
      <w:numFmt w:val="lowerLetter"/>
      <w:lvlText w:val="%2."/>
      <w:lvlJc w:val="left"/>
      <w:pPr>
        <w:ind w:left="106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2" w:tplc="267CED2E">
      <w:start w:val="1"/>
      <w:numFmt w:val="lowerRoman"/>
      <w:lvlText w:val="%3"/>
      <w:lvlJc w:val="left"/>
      <w:pPr>
        <w:ind w:left="178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3" w:tplc="C360E900">
      <w:start w:val="1"/>
      <w:numFmt w:val="decimal"/>
      <w:lvlText w:val="%4"/>
      <w:lvlJc w:val="left"/>
      <w:pPr>
        <w:ind w:left="250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4" w:tplc="57D628EA">
      <w:start w:val="1"/>
      <w:numFmt w:val="lowerLetter"/>
      <w:lvlText w:val="%5"/>
      <w:lvlJc w:val="left"/>
      <w:pPr>
        <w:ind w:left="322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5" w:tplc="15C2156C">
      <w:start w:val="1"/>
      <w:numFmt w:val="lowerRoman"/>
      <w:lvlText w:val="%6"/>
      <w:lvlJc w:val="left"/>
      <w:pPr>
        <w:ind w:left="394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6" w:tplc="58DED060">
      <w:start w:val="1"/>
      <w:numFmt w:val="decimal"/>
      <w:lvlText w:val="%7"/>
      <w:lvlJc w:val="left"/>
      <w:pPr>
        <w:ind w:left="466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7" w:tplc="99863FEA">
      <w:start w:val="1"/>
      <w:numFmt w:val="lowerLetter"/>
      <w:lvlText w:val="%8"/>
      <w:lvlJc w:val="left"/>
      <w:pPr>
        <w:ind w:left="538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8" w:tplc="6E228E1E">
      <w:start w:val="1"/>
      <w:numFmt w:val="lowerRoman"/>
      <w:lvlText w:val="%9"/>
      <w:lvlJc w:val="left"/>
      <w:pPr>
        <w:ind w:left="610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abstractNum>
  <w:abstractNum w:abstractNumId="1" w15:restartNumberingAfterBreak="0">
    <w:nsid w:val="19F75518"/>
    <w:multiLevelType w:val="hybridMultilevel"/>
    <w:tmpl w:val="A812620E"/>
    <w:lvl w:ilvl="0" w:tplc="0CF8D1F8">
      <w:start w:val="1"/>
      <w:numFmt w:val="bullet"/>
      <w:lvlText w:val="–"/>
      <w:lvlJc w:val="left"/>
      <w:pPr>
        <w:ind w:left="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E34B0">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A4218">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4D090">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CAFC66">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485AE">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C2FBE">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4E2A2">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101D00">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2C392A"/>
    <w:multiLevelType w:val="hybridMultilevel"/>
    <w:tmpl w:val="6792AED8"/>
    <w:lvl w:ilvl="0" w:tplc="05AE6804">
      <w:start w:val="1"/>
      <w:numFmt w:val="decimal"/>
      <w:lvlText w:val="%1."/>
      <w:lvlJc w:val="left"/>
      <w:pPr>
        <w:ind w:left="367"/>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E30E4F82">
      <w:start w:val="1"/>
      <w:numFmt w:val="lowerLetter"/>
      <w:lvlText w:val="%2"/>
      <w:lvlJc w:val="left"/>
      <w:pPr>
        <w:ind w:left="10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2" w:tplc="7EC850B0">
      <w:start w:val="1"/>
      <w:numFmt w:val="lowerRoman"/>
      <w:lvlText w:val="%3"/>
      <w:lvlJc w:val="left"/>
      <w:pPr>
        <w:ind w:left="18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3" w:tplc="E54C3FEC">
      <w:start w:val="1"/>
      <w:numFmt w:val="decimal"/>
      <w:lvlText w:val="%4"/>
      <w:lvlJc w:val="left"/>
      <w:pPr>
        <w:ind w:left="25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4" w:tplc="B76E742E">
      <w:start w:val="1"/>
      <w:numFmt w:val="lowerLetter"/>
      <w:lvlText w:val="%5"/>
      <w:lvlJc w:val="left"/>
      <w:pPr>
        <w:ind w:left="324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5" w:tplc="63ECBE0C">
      <w:start w:val="1"/>
      <w:numFmt w:val="lowerRoman"/>
      <w:lvlText w:val="%6"/>
      <w:lvlJc w:val="left"/>
      <w:pPr>
        <w:ind w:left="396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6" w:tplc="8D68591A">
      <w:start w:val="1"/>
      <w:numFmt w:val="decimal"/>
      <w:lvlText w:val="%7"/>
      <w:lvlJc w:val="left"/>
      <w:pPr>
        <w:ind w:left="46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7" w:tplc="B9E28B10">
      <w:start w:val="1"/>
      <w:numFmt w:val="lowerLetter"/>
      <w:lvlText w:val="%8"/>
      <w:lvlJc w:val="left"/>
      <w:pPr>
        <w:ind w:left="54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8" w:tplc="8B2A3F6E">
      <w:start w:val="1"/>
      <w:numFmt w:val="lowerRoman"/>
      <w:lvlText w:val="%9"/>
      <w:lvlJc w:val="left"/>
      <w:pPr>
        <w:ind w:left="61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abstractNum>
  <w:abstractNum w:abstractNumId="3" w15:restartNumberingAfterBreak="0">
    <w:nsid w:val="255438AA"/>
    <w:multiLevelType w:val="hybridMultilevel"/>
    <w:tmpl w:val="29B45624"/>
    <w:lvl w:ilvl="0" w:tplc="05E80A24">
      <w:start w:val="1"/>
      <w:numFmt w:val="decimal"/>
      <w:lvlText w:val="%1."/>
      <w:lvlJc w:val="left"/>
      <w:pPr>
        <w:ind w:left="367"/>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5094ADDE">
      <w:start w:val="1"/>
      <w:numFmt w:val="lowerLetter"/>
      <w:lvlText w:val="%2"/>
      <w:lvlJc w:val="left"/>
      <w:pPr>
        <w:ind w:left="10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2" w:tplc="96FE03CA">
      <w:start w:val="1"/>
      <w:numFmt w:val="lowerRoman"/>
      <w:lvlText w:val="%3"/>
      <w:lvlJc w:val="left"/>
      <w:pPr>
        <w:ind w:left="18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3" w:tplc="B774734E">
      <w:start w:val="1"/>
      <w:numFmt w:val="decimal"/>
      <w:lvlText w:val="%4"/>
      <w:lvlJc w:val="left"/>
      <w:pPr>
        <w:ind w:left="25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4" w:tplc="D7043B68">
      <w:start w:val="1"/>
      <w:numFmt w:val="lowerLetter"/>
      <w:lvlText w:val="%5"/>
      <w:lvlJc w:val="left"/>
      <w:pPr>
        <w:ind w:left="324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5" w:tplc="819CA934">
      <w:start w:val="1"/>
      <w:numFmt w:val="lowerRoman"/>
      <w:lvlText w:val="%6"/>
      <w:lvlJc w:val="left"/>
      <w:pPr>
        <w:ind w:left="396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6" w:tplc="D72AF182">
      <w:start w:val="1"/>
      <w:numFmt w:val="decimal"/>
      <w:lvlText w:val="%7"/>
      <w:lvlJc w:val="left"/>
      <w:pPr>
        <w:ind w:left="46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7" w:tplc="98CAF324">
      <w:start w:val="1"/>
      <w:numFmt w:val="lowerLetter"/>
      <w:lvlText w:val="%8"/>
      <w:lvlJc w:val="left"/>
      <w:pPr>
        <w:ind w:left="54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8" w:tplc="72823E54">
      <w:start w:val="1"/>
      <w:numFmt w:val="lowerRoman"/>
      <w:lvlText w:val="%9"/>
      <w:lvlJc w:val="left"/>
      <w:pPr>
        <w:ind w:left="61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abstractNum>
  <w:abstractNum w:abstractNumId="4" w15:restartNumberingAfterBreak="0">
    <w:nsid w:val="2BC90A27"/>
    <w:multiLevelType w:val="hybridMultilevel"/>
    <w:tmpl w:val="7A405D96"/>
    <w:lvl w:ilvl="0" w:tplc="AEE297B6">
      <w:start w:val="1"/>
      <w:numFmt w:val="decimal"/>
      <w:lvlText w:val="%1."/>
      <w:lvlJc w:val="left"/>
      <w:pPr>
        <w:ind w:left="367"/>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98D23F92">
      <w:start w:val="1"/>
      <w:numFmt w:val="lowerLetter"/>
      <w:lvlText w:val="%2"/>
      <w:lvlJc w:val="left"/>
      <w:pPr>
        <w:ind w:left="10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2" w:tplc="5434BCA0">
      <w:start w:val="1"/>
      <w:numFmt w:val="lowerRoman"/>
      <w:lvlText w:val="%3"/>
      <w:lvlJc w:val="left"/>
      <w:pPr>
        <w:ind w:left="18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3" w:tplc="F5FEA25A">
      <w:start w:val="1"/>
      <w:numFmt w:val="decimal"/>
      <w:lvlText w:val="%4"/>
      <w:lvlJc w:val="left"/>
      <w:pPr>
        <w:ind w:left="25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4" w:tplc="FC46C6E6">
      <w:start w:val="1"/>
      <w:numFmt w:val="lowerLetter"/>
      <w:lvlText w:val="%5"/>
      <w:lvlJc w:val="left"/>
      <w:pPr>
        <w:ind w:left="324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5" w:tplc="027E003A">
      <w:start w:val="1"/>
      <w:numFmt w:val="lowerRoman"/>
      <w:lvlText w:val="%6"/>
      <w:lvlJc w:val="left"/>
      <w:pPr>
        <w:ind w:left="396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6" w:tplc="2410FF86">
      <w:start w:val="1"/>
      <w:numFmt w:val="decimal"/>
      <w:lvlText w:val="%7"/>
      <w:lvlJc w:val="left"/>
      <w:pPr>
        <w:ind w:left="46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7" w:tplc="70EA3A96">
      <w:start w:val="1"/>
      <w:numFmt w:val="lowerLetter"/>
      <w:lvlText w:val="%8"/>
      <w:lvlJc w:val="left"/>
      <w:pPr>
        <w:ind w:left="54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8" w:tplc="E070D362">
      <w:start w:val="1"/>
      <w:numFmt w:val="lowerRoman"/>
      <w:lvlText w:val="%9"/>
      <w:lvlJc w:val="left"/>
      <w:pPr>
        <w:ind w:left="61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abstractNum>
  <w:abstractNum w:abstractNumId="5" w15:restartNumberingAfterBreak="0">
    <w:nsid w:val="34CA6762"/>
    <w:multiLevelType w:val="hybridMultilevel"/>
    <w:tmpl w:val="E1AC2A5A"/>
    <w:lvl w:ilvl="0" w:tplc="4CB8813E">
      <w:start w:val="2"/>
      <w:numFmt w:val="decimal"/>
      <w:lvlText w:val="%1."/>
      <w:lvlJc w:val="left"/>
      <w:pPr>
        <w:ind w:left="367"/>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A0BE3C48">
      <w:start w:val="1"/>
      <w:numFmt w:val="lowerLetter"/>
      <w:lvlText w:val="%2."/>
      <w:lvlJc w:val="left"/>
      <w:pPr>
        <w:ind w:left="106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2" w:tplc="231086F8">
      <w:start w:val="1"/>
      <w:numFmt w:val="lowerRoman"/>
      <w:lvlText w:val="%3"/>
      <w:lvlJc w:val="left"/>
      <w:pPr>
        <w:ind w:left="178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3" w:tplc="40AA19BA">
      <w:start w:val="1"/>
      <w:numFmt w:val="decimal"/>
      <w:lvlText w:val="%4"/>
      <w:lvlJc w:val="left"/>
      <w:pPr>
        <w:ind w:left="250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4" w:tplc="3D2E7A7A">
      <w:start w:val="1"/>
      <w:numFmt w:val="lowerLetter"/>
      <w:lvlText w:val="%5"/>
      <w:lvlJc w:val="left"/>
      <w:pPr>
        <w:ind w:left="322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5" w:tplc="09FA10E8">
      <w:start w:val="1"/>
      <w:numFmt w:val="lowerRoman"/>
      <w:lvlText w:val="%6"/>
      <w:lvlJc w:val="left"/>
      <w:pPr>
        <w:ind w:left="394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6" w:tplc="F160778A">
      <w:start w:val="1"/>
      <w:numFmt w:val="decimal"/>
      <w:lvlText w:val="%7"/>
      <w:lvlJc w:val="left"/>
      <w:pPr>
        <w:ind w:left="466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7" w:tplc="7280061E">
      <w:start w:val="1"/>
      <w:numFmt w:val="lowerLetter"/>
      <w:lvlText w:val="%8"/>
      <w:lvlJc w:val="left"/>
      <w:pPr>
        <w:ind w:left="538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8" w:tplc="F2CAD57A">
      <w:start w:val="1"/>
      <w:numFmt w:val="lowerRoman"/>
      <w:lvlText w:val="%9"/>
      <w:lvlJc w:val="left"/>
      <w:pPr>
        <w:ind w:left="610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abstractNum>
  <w:abstractNum w:abstractNumId="6" w15:restartNumberingAfterBreak="0">
    <w:nsid w:val="3C1C46B4"/>
    <w:multiLevelType w:val="hybridMultilevel"/>
    <w:tmpl w:val="5BA070F0"/>
    <w:lvl w:ilvl="0" w:tplc="350440FA">
      <w:start w:val="1"/>
      <w:numFmt w:val="decimal"/>
      <w:lvlText w:val="%1."/>
      <w:lvlJc w:val="left"/>
      <w:pPr>
        <w:ind w:left="367"/>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0F3A76B8">
      <w:start w:val="1"/>
      <w:numFmt w:val="lowerLetter"/>
      <w:lvlText w:val="%2"/>
      <w:lvlJc w:val="left"/>
      <w:pPr>
        <w:ind w:left="11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2" w:tplc="F3AC97F6">
      <w:start w:val="1"/>
      <w:numFmt w:val="lowerRoman"/>
      <w:lvlText w:val="%3"/>
      <w:lvlJc w:val="left"/>
      <w:pPr>
        <w:ind w:left="18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3" w:tplc="553EC57C">
      <w:start w:val="1"/>
      <w:numFmt w:val="decimal"/>
      <w:lvlText w:val="%4"/>
      <w:lvlJc w:val="left"/>
      <w:pPr>
        <w:ind w:left="254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4" w:tplc="B4383E76">
      <w:start w:val="1"/>
      <w:numFmt w:val="lowerLetter"/>
      <w:lvlText w:val="%5"/>
      <w:lvlJc w:val="left"/>
      <w:pPr>
        <w:ind w:left="326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5" w:tplc="B9CA2FC2">
      <w:start w:val="1"/>
      <w:numFmt w:val="lowerRoman"/>
      <w:lvlText w:val="%6"/>
      <w:lvlJc w:val="left"/>
      <w:pPr>
        <w:ind w:left="39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6" w:tplc="A3267A0C">
      <w:start w:val="1"/>
      <w:numFmt w:val="decimal"/>
      <w:lvlText w:val="%7"/>
      <w:lvlJc w:val="left"/>
      <w:pPr>
        <w:ind w:left="47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7" w:tplc="B20286BE">
      <w:start w:val="1"/>
      <w:numFmt w:val="lowerLetter"/>
      <w:lvlText w:val="%8"/>
      <w:lvlJc w:val="left"/>
      <w:pPr>
        <w:ind w:left="54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8" w:tplc="985EB808">
      <w:start w:val="1"/>
      <w:numFmt w:val="lowerRoman"/>
      <w:lvlText w:val="%9"/>
      <w:lvlJc w:val="left"/>
      <w:pPr>
        <w:ind w:left="614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abstractNum>
  <w:abstractNum w:abstractNumId="7" w15:restartNumberingAfterBreak="0">
    <w:nsid w:val="3C9E2FAE"/>
    <w:multiLevelType w:val="hybridMultilevel"/>
    <w:tmpl w:val="E91C81A0"/>
    <w:lvl w:ilvl="0" w:tplc="695A3156">
      <w:start w:val="1"/>
      <w:numFmt w:val="decimal"/>
      <w:lvlText w:val="%1."/>
      <w:lvlJc w:val="left"/>
      <w:pPr>
        <w:ind w:left="367"/>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191EED8A">
      <w:start w:val="1"/>
      <w:numFmt w:val="lowerLetter"/>
      <w:lvlText w:val="%2"/>
      <w:lvlJc w:val="left"/>
      <w:pPr>
        <w:ind w:left="1082"/>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2" w:tplc="627A713A">
      <w:start w:val="1"/>
      <w:numFmt w:val="lowerRoman"/>
      <w:lvlText w:val="%3"/>
      <w:lvlJc w:val="left"/>
      <w:pPr>
        <w:ind w:left="1802"/>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3" w:tplc="3C724568">
      <w:start w:val="1"/>
      <w:numFmt w:val="decimal"/>
      <w:lvlText w:val="%4"/>
      <w:lvlJc w:val="left"/>
      <w:pPr>
        <w:ind w:left="2522"/>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4" w:tplc="2B58598E">
      <w:start w:val="1"/>
      <w:numFmt w:val="lowerLetter"/>
      <w:lvlText w:val="%5"/>
      <w:lvlJc w:val="left"/>
      <w:pPr>
        <w:ind w:left="3242"/>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5" w:tplc="18FCE110">
      <w:start w:val="1"/>
      <w:numFmt w:val="lowerRoman"/>
      <w:lvlText w:val="%6"/>
      <w:lvlJc w:val="left"/>
      <w:pPr>
        <w:ind w:left="3962"/>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6" w:tplc="B250197A">
      <w:start w:val="1"/>
      <w:numFmt w:val="decimal"/>
      <w:lvlText w:val="%7"/>
      <w:lvlJc w:val="left"/>
      <w:pPr>
        <w:ind w:left="4682"/>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7" w:tplc="BEE4AFE4">
      <w:start w:val="1"/>
      <w:numFmt w:val="lowerLetter"/>
      <w:lvlText w:val="%8"/>
      <w:lvlJc w:val="left"/>
      <w:pPr>
        <w:ind w:left="5402"/>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8" w:tplc="4CCE1426">
      <w:start w:val="1"/>
      <w:numFmt w:val="lowerRoman"/>
      <w:lvlText w:val="%9"/>
      <w:lvlJc w:val="left"/>
      <w:pPr>
        <w:ind w:left="6122"/>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abstractNum>
  <w:abstractNum w:abstractNumId="8" w15:restartNumberingAfterBreak="0">
    <w:nsid w:val="46BF4C0F"/>
    <w:multiLevelType w:val="hybridMultilevel"/>
    <w:tmpl w:val="44388BC6"/>
    <w:lvl w:ilvl="0" w:tplc="C852991E">
      <w:start w:val="1"/>
      <w:numFmt w:val="decimal"/>
      <w:lvlText w:val="%1."/>
      <w:lvlJc w:val="left"/>
      <w:pPr>
        <w:ind w:left="367"/>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C16A8830">
      <w:start w:val="1"/>
      <w:numFmt w:val="lowerLetter"/>
      <w:lvlText w:val="%2"/>
      <w:lvlJc w:val="left"/>
      <w:pPr>
        <w:ind w:left="10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2" w:tplc="F918C2F8">
      <w:start w:val="1"/>
      <w:numFmt w:val="lowerRoman"/>
      <w:lvlText w:val="%3"/>
      <w:lvlJc w:val="left"/>
      <w:pPr>
        <w:ind w:left="18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3" w:tplc="51C0AA0C">
      <w:start w:val="1"/>
      <w:numFmt w:val="decimal"/>
      <w:lvlText w:val="%4"/>
      <w:lvlJc w:val="left"/>
      <w:pPr>
        <w:ind w:left="25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4" w:tplc="23944E0C">
      <w:start w:val="1"/>
      <w:numFmt w:val="lowerLetter"/>
      <w:lvlText w:val="%5"/>
      <w:lvlJc w:val="left"/>
      <w:pPr>
        <w:ind w:left="324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5" w:tplc="B5F0328A">
      <w:start w:val="1"/>
      <w:numFmt w:val="lowerRoman"/>
      <w:lvlText w:val="%6"/>
      <w:lvlJc w:val="left"/>
      <w:pPr>
        <w:ind w:left="396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6" w:tplc="5E4AA438">
      <w:start w:val="1"/>
      <w:numFmt w:val="decimal"/>
      <w:lvlText w:val="%7"/>
      <w:lvlJc w:val="left"/>
      <w:pPr>
        <w:ind w:left="46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7" w:tplc="A0148BC4">
      <w:start w:val="1"/>
      <w:numFmt w:val="lowerLetter"/>
      <w:lvlText w:val="%8"/>
      <w:lvlJc w:val="left"/>
      <w:pPr>
        <w:ind w:left="54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8" w:tplc="50B22E22">
      <w:start w:val="1"/>
      <w:numFmt w:val="lowerRoman"/>
      <w:lvlText w:val="%9"/>
      <w:lvlJc w:val="left"/>
      <w:pPr>
        <w:ind w:left="61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abstractNum>
  <w:abstractNum w:abstractNumId="9" w15:restartNumberingAfterBreak="0">
    <w:nsid w:val="4C5949E2"/>
    <w:multiLevelType w:val="hybridMultilevel"/>
    <w:tmpl w:val="62F007A0"/>
    <w:lvl w:ilvl="0" w:tplc="C5F854E6">
      <w:start w:val="1"/>
      <w:numFmt w:val="decimal"/>
      <w:lvlText w:val="%1."/>
      <w:lvlJc w:val="left"/>
      <w:pPr>
        <w:ind w:left="367"/>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91A63A68">
      <w:start w:val="1"/>
      <w:numFmt w:val="lowerLetter"/>
      <w:lvlText w:val="%2"/>
      <w:lvlJc w:val="left"/>
      <w:pPr>
        <w:ind w:left="10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2" w:tplc="04BCF368">
      <w:start w:val="1"/>
      <w:numFmt w:val="lowerRoman"/>
      <w:lvlText w:val="%3"/>
      <w:lvlJc w:val="left"/>
      <w:pPr>
        <w:ind w:left="18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3" w:tplc="6FC080F4">
      <w:start w:val="1"/>
      <w:numFmt w:val="decimal"/>
      <w:lvlText w:val="%4"/>
      <w:lvlJc w:val="left"/>
      <w:pPr>
        <w:ind w:left="25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4" w:tplc="96E0925C">
      <w:start w:val="1"/>
      <w:numFmt w:val="lowerLetter"/>
      <w:lvlText w:val="%5"/>
      <w:lvlJc w:val="left"/>
      <w:pPr>
        <w:ind w:left="324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5" w:tplc="544443EA">
      <w:start w:val="1"/>
      <w:numFmt w:val="lowerRoman"/>
      <w:lvlText w:val="%6"/>
      <w:lvlJc w:val="left"/>
      <w:pPr>
        <w:ind w:left="396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6" w:tplc="BBBA3DBE">
      <w:start w:val="1"/>
      <w:numFmt w:val="decimal"/>
      <w:lvlText w:val="%7"/>
      <w:lvlJc w:val="left"/>
      <w:pPr>
        <w:ind w:left="46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7" w:tplc="34A031DA">
      <w:start w:val="1"/>
      <w:numFmt w:val="lowerLetter"/>
      <w:lvlText w:val="%8"/>
      <w:lvlJc w:val="left"/>
      <w:pPr>
        <w:ind w:left="54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8" w:tplc="FDD471FE">
      <w:start w:val="1"/>
      <w:numFmt w:val="lowerRoman"/>
      <w:lvlText w:val="%9"/>
      <w:lvlJc w:val="left"/>
      <w:pPr>
        <w:ind w:left="61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abstractNum>
  <w:abstractNum w:abstractNumId="10" w15:restartNumberingAfterBreak="0">
    <w:nsid w:val="4E735EF0"/>
    <w:multiLevelType w:val="hybridMultilevel"/>
    <w:tmpl w:val="0E8C5788"/>
    <w:lvl w:ilvl="0" w:tplc="4CBE6308">
      <w:start w:val="1"/>
      <w:numFmt w:val="lowerLetter"/>
      <w:lvlText w:val="%1)"/>
      <w:lvlJc w:val="left"/>
      <w:pPr>
        <w:ind w:left="367"/>
      </w:pPr>
      <w:rPr>
        <w:rFonts w:ascii="Times New Roman" w:eastAsia="Verdana" w:hAnsi="Times New Roman" w:cs="Times New Roman"/>
        <w:b/>
        <w:bCs/>
        <w:i w:val="0"/>
        <w:strike w:val="0"/>
        <w:dstrike w:val="0"/>
        <w:color w:val="F79646"/>
        <w:sz w:val="20"/>
        <w:szCs w:val="20"/>
        <w:u w:val="none" w:color="000000"/>
        <w:bdr w:val="none" w:sz="0" w:space="0" w:color="auto"/>
        <w:shd w:val="clear" w:color="auto" w:fill="auto"/>
        <w:vertAlign w:val="baseline"/>
      </w:rPr>
    </w:lvl>
    <w:lvl w:ilvl="1" w:tplc="94609FC4">
      <w:start w:val="1"/>
      <w:numFmt w:val="lowerLetter"/>
      <w:lvlText w:val="%2."/>
      <w:lvlJc w:val="left"/>
      <w:pPr>
        <w:ind w:left="107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2" w:tplc="B89854E0">
      <w:start w:val="1"/>
      <w:numFmt w:val="lowerRoman"/>
      <w:lvlText w:val="%3"/>
      <w:lvlJc w:val="left"/>
      <w:pPr>
        <w:ind w:left="1801"/>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3" w:tplc="A98A7CBC">
      <w:start w:val="1"/>
      <w:numFmt w:val="decimal"/>
      <w:lvlText w:val="%4"/>
      <w:lvlJc w:val="left"/>
      <w:pPr>
        <w:ind w:left="2521"/>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4" w:tplc="9C18CD30">
      <w:start w:val="1"/>
      <w:numFmt w:val="lowerLetter"/>
      <w:lvlText w:val="%5"/>
      <w:lvlJc w:val="left"/>
      <w:pPr>
        <w:ind w:left="3241"/>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5" w:tplc="435E00EC">
      <w:start w:val="1"/>
      <w:numFmt w:val="lowerRoman"/>
      <w:lvlText w:val="%6"/>
      <w:lvlJc w:val="left"/>
      <w:pPr>
        <w:ind w:left="3961"/>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6" w:tplc="AA120512">
      <w:start w:val="1"/>
      <w:numFmt w:val="decimal"/>
      <w:lvlText w:val="%7"/>
      <w:lvlJc w:val="left"/>
      <w:pPr>
        <w:ind w:left="4681"/>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7" w:tplc="F4C6F3DA">
      <w:start w:val="1"/>
      <w:numFmt w:val="lowerLetter"/>
      <w:lvlText w:val="%8"/>
      <w:lvlJc w:val="left"/>
      <w:pPr>
        <w:ind w:left="5401"/>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8" w:tplc="7B70055C">
      <w:start w:val="1"/>
      <w:numFmt w:val="lowerRoman"/>
      <w:lvlText w:val="%9"/>
      <w:lvlJc w:val="left"/>
      <w:pPr>
        <w:ind w:left="6121"/>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abstractNum>
  <w:abstractNum w:abstractNumId="11" w15:restartNumberingAfterBreak="0">
    <w:nsid w:val="4F82784E"/>
    <w:multiLevelType w:val="hybridMultilevel"/>
    <w:tmpl w:val="2DFC71FA"/>
    <w:lvl w:ilvl="0" w:tplc="1C72836C">
      <w:start w:val="2"/>
      <w:numFmt w:val="decimal"/>
      <w:lvlText w:val="%1."/>
      <w:lvlJc w:val="left"/>
      <w:pPr>
        <w:ind w:left="364"/>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6B0AB7B0">
      <w:start w:val="1"/>
      <w:numFmt w:val="lowerLetter"/>
      <w:lvlText w:val="%2"/>
      <w:lvlJc w:val="left"/>
      <w:pPr>
        <w:ind w:left="10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2" w:tplc="52167604">
      <w:start w:val="1"/>
      <w:numFmt w:val="lowerRoman"/>
      <w:lvlText w:val="%3"/>
      <w:lvlJc w:val="left"/>
      <w:pPr>
        <w:ind w:left="18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3" w:tplc="0660D450">
      <w:start w:val="1"/>
      <w:numFmt w:val="decimal"/>
      <w:lvlText w:val="%4"/>
      <w:lvlJc w:val="left"/>
      <w:pPr>
        <w:ind w:left="25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4" w:tplc="9E801868">
      <w:start w:val="1"/>
      <w:numFmt w:val="lowerLetter"/>
      <w:lvlText w:val="%5"/>
      <w:lvlJc w:val="left"/>
      <w:pPr>
        <w:ind w:left="324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5" w:tplc="C41E50FC">
      <w:start w:val="1"/>
      <w:numFmt w:val="lowerRoman"/>
      <w:lvlText w:val="%6"/>
      <w:lvlJc w:val="left"/>
      <w:pPr>
        <w:ind w:left="396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6" w:tplc="3AC28B52">
      <w:start w:val="1"/>
      <w:numFmt w:val="decimal"/>
      <w:lvlText w:val="%7"/>
      <w:lvlJc w:val="left"/>
      <w:pPr>
        <w:ind w:left="46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7" w:tplc="57DC15DE">
      <w:start w:val="1"/>
      <w:numFmt w:val="lowerLetter"/>
      <w:lvlText w:val="%8"/>
      <w:lvlJc w:val="left"/>
      <w:pPr>
        <w:ind w:left="54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8" w:tplc="2EE45D4C">
      <w:start w:val="1"/>
      <w:numFmt w:val="lowerRoman"/>
      <w:lvlText w:val="%9"/>
      <w:lvlJc w:val="left"/>
      <w:pPr>
        <w:ind w:left="61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abstractNum>
  <w:abstractNum w:abstractNumId="12" w15:restartNumberingAfterBreak="0">
    <w:nsid w:val="57FA67BE"/>
    <w:multiLevelType w:val="hybridMultilevel"/>
    <w:tmpl w:val="480C4EE6"/>
    <w:lvl w:ilvl="0" w:tplc="61E4FA0A">
      <w:start w:val="1"/>
      <w:numFmt w:val="decimal"/>
      <w:lvlText w:val="%1."/>
      <w:lvlJc w:val="left"/>
      <w:pPr>
        <w:ind w:left="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1EADCC">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621C6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433F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013C">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B09DFC">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C06B12">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9A17D6">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F60C2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3710DF"/>
    <w:multiLevelType w:val="hybridMultilevel"/>
    <w:tmpl w:val="D3366DBC"/>
    <w:lvl w:ilvl="0" w:tplc="470889D8">
      <w:start w:val="1"/>
      <w:numFmt w:val="decimal"/>
      <w:lvlText w:val="%1."/>
      <w:lvlJc w:val="left"/>
      <w:pPr>
        <w:ind w:left="363"/>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BEEC08DE">
      <w:start w:val="1"/>
      <w:numFmt w:val="lowerLetter"/>
      <w:lvlText w:val="%2"/>
      <w:lvlJc w:val="left"/>
      <w:pPr>
        <w:ind w:left="1102"/>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2" w:tplc="8B3E5E18">
      <w:start w:val="1"/>
      <w:numFmt w:val="lowerRoman"/>
      <w:lvlText w:val="%3"/>
      <w:lvlJc w:val="left"/>
      <w:pPr>
        <w:ind w:left="1822"/>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3" w:tplc="4D58ACA2">
      <w:start w:val="1"/>
      <w:numFmt w:val="decimal"/>
      <w:lvlText w:val="%4"/>
      <w:lvlJc w:val="left"/>
      <w:pPr>
        <w:ind w:left="2542"/>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4" w:tplc="3B5206EE">
      <w:start w:val="1"/>
      <w:numFmt w:val="lowerLetter"/>
      <w:lvlText w:val="%5"/>
      <w:lvlJc w:val="left"/>
      <w:pPr>
        <w:ind w:left="3262"/>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5" w:tplc="47784ECA">
      <w:start w:val="1"/>
      <w:numFmt w:val="lowerRoman"/>
      <w:lvlText w:val="%6"/>
      <w:lvlJc w:val="left"/>
      <w:pPr>
        <w:ind w:left="3982"/>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6" w:tplc="ED92AAAA">
      <w:start w:val="1"/>
      <w:numFmt w:val="decimal"/>
      <w:lvlText w:val="%7"/>
      <w:lvlJc w:val="left"/>
      <w:pPr>
        <w:ind w:left="4702"/>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7" w:tplc="DD84BC96">
      <w:start w:val="1"/>
      <w:numFmt w:val="lowerLetter"/>
      <w:lvlText w:val="%8"/>
      <w:lvlJc w:val="left"/>
      <w:pPr>
        <w:ind w:left="5422"/>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8" w:tplc="3664221C">
      <w:start w:val="1"/>
      <w:numFmt w:val="lowerRoman"/>
      <w:lvlText w:val="%9"/>
      <w:lvlJc w:val="left"/>
      <w:pPr>
        <w:ind w:left="6142"/>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abstractNum>
  <w:abstractNum w:abstractNumId="14" w15:restartNumberingAfterBreak="0">
    <w:nsid w:val="5BFF7C86"/>
    <w:multiLevelType w:val="hybridMultilevel"/>
    <w:tmpl w:val="094E5C7C"/>
    <w:lvl w:ilvl="0" w:tplc="842AA1FC">
      <w:start w:val="1"/>
      <w:numFmt w:val="decimal"/>
      <w:lvlText w:val="%1."/>
      <w:lvlJc w:val="left"/>
      <w:pPr>
        <w:ind w:left="367"/>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B98CD6EE">
      <w:start w:val="1"/>
      <w:numFmt w:val="lowerLetter"/>
      <w:lvlText w:val="%2"/>
      <w:lvlJc w:val="left"/>
      <w:pPr>
        <w:ind w:left="10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2" w:tplc="FE582432">
      <w:start w:val="1"/>
      <w:numFmt w:val="lowerRoman"/>
      <w:lvlText w:val="%3"/>
      <w:lvlJc w:val="left"/>
      <w:pPr>
        <w:ind w:left="18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3" w:tplc="083670D6">
      <w:start w:val="1"/>
      <w:numFmt w:val="decimal"/>
      <w:lvlText w:val="%4"/>
      <w:lvlJc w:val="left"/>
      <w:pPr>
        <w:ind w:left="25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4" w:tplc="456CBA4E">
      <w:start w:val="1"/>
      <w:numFmt w:val="lowerLetter"/>
      <w:lvlText w:val="%5"/>
      <w:lvlJc w:val="left"/>
      <w:pPr>
        <w:ind w:left="324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5" w:tplc="FADEDE14">
      <w:start w:val="1"/>
      <w:numFmt w:val="lowerRoman"/>
      <w:lvlText w:val="%6"/>
      <w:lvlJc w:val="left"/>
      <w:pPr>
        <w:ind w:left="396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6" w:tplc="43126172">
      <w:start w:val="1"/>
      <w:numFmt w:val="decimal"/>
      <w:lvlText w:val="%7"/>
      <w:lvlJc w:val="left"/>
      <w:pPr>
        <w:ind w:left="46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7" w:tplc="D4869D20">
      <w:start w:val="1"/>
      <w:numFmt w:val="lowerLetter"/>
      <w:lvlText w:val="%8"/>
      <w:lvlJc w:val="left"/>
      <w:pPr>
        <w:ind w:left="54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8" w:tplc="45903BF0">
      <w:start w:val="1"/>
      <w:numFmt w:val="lowerRoman"/>
      <w:lvlText w:val="%9"/>
      <w:lvlJc w:val="left"/>
      <w:pPr>
        <w:ind w:left="61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abstractNum>
  <w:abstractNum w:abstractNumId="15" w15:restartNumberingAfterBreak="0">
    <w:nsid w:val="5FEC1C51"/>
    <w:multiLevelType w:val="hybridMultilevel"/>
    <w:tmpl w:val="0924F16C"/>
    <w:lvl w:ilvl="0" w:tplc="6B400BF2">
      <w:start w:val="1"/>
      <w:numFmt w:val="decimal"/>
      <w:lvlText w:val="%1."/>
      <w:lvlJc w:val="left"/>
      <w:pPr>
        <w:ind w:left="367"/>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C47076DE">
      <w:start w:val="1"/>
      <w:numFmt w:val="lowerLetter"/>
      <w:lvlText w:val="%2"/>
      <w:lvlJc w:val="left"/>
      <w:pPr>
        <w:ind w:left="10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2" w:tplc="B49EA552">
      <w:start w:val="1"/>
      <w:numFmt w:val="lowerRoman"/>
      <w:lvlText w:val="%3"/>
      <w:lvlJc w:val="left"/>
      <w:pPr>
        <w:ind w:left="18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3" w:tplc="C8FCE6F2">
      <w:start w:val="1"/>
      <w:numFmt w:val="decimal"/>
      <w:lvlText w:val="%4"/>
      <w:lvlJc w:val="left"/>
      <w:pPr>
        <w:ind w:left="25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4" w:tplc="5CD8309A">
      <w:start w:val="1"/>
      <w:numFmt w:val="lowerLetter"/>
      <w:lvlText w:val="%5"/>
      <w:lvlJc w:val="left"/>
      <w:pPr>
        <w:ind w:left="324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5" w:tplc="F77877B0">
      <w:start w:val="1"/>
      <w:numFmt w:val="lowerRoman"/>
      <w:lvlText w:val="%6"/>
      <w:lvlJc w:val="left"/>
      <w:pPr>
        <w:ind w:left="396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6" w:tplc="378688E8">
      <w:start w:val="1"/>
      <w:numFmt w:val="decimal"/>
      <w:lvlText w:val="%7"/>
      <w:lvlJc w:val="left"/>
      <w:pPr>
        <w:ind w:left="46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7" w:tplc="9BA0EE54">
      <w:start w:val="1"/>
      <w:numFmt w:val="lowerLetter"/>
      <w:lvlText w:val="%8"/>
      <w:lvlJc w:val="left"/>
      <w:pPr>
        <w:ind w:left="54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8" w:tplc="C88C19D6">
      <w:start w:val="1"/>
      <w:numFmt w:val="lowerRoman"/>
      <w:lvlText w:val="%9"/>
      <w:lvlJc w:val="left"/>
      <w:pPr>
        <w:ind w:left="61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abstractNum>
  <w:abstractNum w:abstractNumId="16" w15:restartNumberingAfterBreak="0">
    <w:nsid w:val="6E951DFF"/>
    <w:multiLevelType w:val="hybridMultilevel"/>
    <w:tmpl w:val="035A170E"/>
    <w:lvl w:ilvl="0" w:tplc="F4422D9C">
      <w:start w:val="1"/>
      <w:numFmt w:val="decimal"/>
      <w:lvlText w:val="%1."/>
      <w:lvlJc w:val="left"/>
      <w:pPr>
        <w:ind w:left="367"/>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3EF46C72">
      <w:start w:val="1"/>
      <w:numFmt w:val="lowerLetter"/>
      <w:lvlText w:val="%2."/>
      <w:lvlJc w:val="left"/>
      <w:pPr>
        <w:ind w:left="106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2" w:tplc="E294E574">
      <w:start w:val="1"/>
      <w:numFmt w:val="lowerRoman"/>
      <w:lvlText w:val="%3"/>
      <w:lvlJc w:val="left"/>
      <w:pPr>
        <w:ind w:left="178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3" w:tplc="1C30B244">
      <w:start w:val="1"/>
      <w:numFmt w:val="decimal"/>
      <w:lvlText w:val="%4"/>
      <w:lvlJc w:val="left"/>
      <w:pPr>
        <w:ind w:left="250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4" w:tplc="8626C680">
      <w:start w:val="1"/>
      <w:numFmt w:val="lowerLetter"/>
      <w:lvlText w:val="%5"/>
      <w:lvlJc w:val="left"/>
      <w:pPr>
        <w:ind w:left="322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5" w:tplc="D4A0BA3E">
      <w:start w:val="1"/>
      <w:numFmt w:val="lowerRoman"/>
      <w:lvlText w:val="%6"/>
      <w:lvlJc w:val="left"/>
      <w:pPr>
        <w:ind w:left="394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6" w:tplc="7136BB7C">
      <w:start w:val="1"/>
      <w:numFmt w:val="decimal"/>
      <w:lvlText w:val="%7"/>
      <w:lvlJc w:val="left"/>
      <w:pPr>
        <w:ind w:left="466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7" w:tplc="01F08FA6">
      <w:start w:val="1"/>
      <w:numFmt w:val="lowerLetter"/>
      <w:lvlText w:val="%8"/>
      <w:lvlJc w:val="left"/>
      <w:pPr>
        <w:ind w:left="538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8" w:tplc="652EF35C">
      <w:start w:val="1"/>
      <w:numFmt w:val="lowerRoman"/>
      <w:lvlText w:val="%9"/>
      <w:lvlJc w:val="left"/>
      <w:pPr>
        <w:ind w:left="610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abstractNum>
  <w:abstractNum w:abstractNumId="17" w15:restartNumberingAfterBreak="0">
    <w:nsid w:val="6F057424"/>
    <w:multiLevelType w:val="hybridMultilevel"/>
    <w:tmpl w:val="BC628F46"/>
    <w:lvl w:ilvl="0" w:tplc="0B52ACE2">
      <w:start w:val="1"/>
      <w:numFmt w:val="decimal"/>
      <w:lvlText w:val="%1."/>
      <w:lvlJc w:val="left"/>
      <w:pPr>
        <w:ind w:left="367"/>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0DD608B0">
      <w:start w:val="1"/>
      <w:numFmt w:val="lowerLetter"/>
      <w:lvlText w:val="%2."/>
      <w:lvlJc w:val="left"/>
      <w:pPr>
        <w:ind w:left="106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2" w:tplc="AA96A92A">
      <w:start w:val="1"/>
      <w:numFmt w:val="lowerRoman"/>
      <w:lvlText w:val="%3"/>
      <w:lvlJc w:val="left"/>
      <w:pPr>
        <w:ind w:left="178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3" w:tplc="509A9EC0">
      <w:start w:val="1"/>
      <w:numFmt w:val="decimal"/>
      <w:lvlText w:val="%4"/>
      <w:lvlJc w:val="left"/>
      <w:pPr>
        <w:ind w:left="250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4" w:tplc="925652DA">
      <w:start w:val="1"/>
      <w:numFmt w:val="lowerLetter"/>
      <w:lvlText w:val="%5"/>
      <w:lvlJc w:val="left"/>
      <w:pPr>
        <w:ind w:left="322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5" w:tplc="02EC5698">
      <w:start w:val="1"/>
      <w:numFmt w:val="lowerRoman"/>
      <w:lvlText w:val="%6"/>
      <w:lvlJc w:val="left"/>
      <w:pPr>
        <w:ind w:left="394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6" w:tplc="63C61B2A">
      <w:start w:val="1"/>
      <w:numFmt w:val="decimal"/>
      <w:lvlText w:val="%7"/>
      <w:lvlJc w:val="left"/>
      <w:pPr>
        <w:ind w:left="466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7" w:tplc="7DB886AE">
      <w:start w:val="1"/>
      <w:numFmt w:val="lowerLetter"/>
      <w:lvlText w:val="%8"/>
      <w:lvlJc w:val="left"/>
      <w:pPr>
        <w:ind w:left="538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8" w:tplc="453460DC">
      <w:start w:val="1"/>
      <w:numFmt w:val="lowerRoman"/>
      <w:lvlText w:val="%9"/>
      <w:lvlJc w:val="left"/>
      <w:pPr>
        <w:ind w:left="610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abstractNum>
  <w:abstractNum w:abstractNumId="18" w15:restartNumberingAfterBreak="0">
    <w:nsid w:val="747749A2"/>
    <w:multiLevelType w:val="hybridMultilevel"/>
    <w:tmpl w:val="396A146C"/>
    <w:lvl w:ilvl="0" w:tplc="DBFE2FA6">
      <w:start w:val="1"/>
      <w:numFmt w:val="decimal"/>
      <w:lvlText w:val="%1."/>
      <w:lvlJc w:val="left"/>
      <w:pPr>
        <w:ind w:left="367"/>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4E1CFA96">
      <w:start w:val="1"/>
      <w:numFmt w:val="lowerLetter"/>
      <w:lvlText w:val="%2"/>
      <w:lvlJc w:val="left"/>
      <w:pPr>
        <w:ind w:left="10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2" w:tplc="F7F66148">
      <w:start w:val="1"/>
      <w:numFmt w:val="lowerRoman"/>
      <w:lvlText w:val="%3"/>
      <w:lvlJc w:val="left"/>
      <w:pPr>
        <w:ind w:left="18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3" w:tplc="5E7667F6">
      <w:start w:val="1"/>
      <w:numFmt w:val="decimal"/>
      <w:lvlText w:val="%4"/>
      <w:lvlJc w:val="left"/>
      <w:pPr>
        <w:ind w:left="25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4" w:tplc="BB2291E8">
      <w:start w:val="1"/>
      <w:numFmt w:val="lowerLetter"/>
      <w:lvlText w:val="%5"/>
      <w:lvlJc w:val="left"/>
      <w:pPr>
        <w:ind w:left="324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5" w:tplc="E94EEAFA">
      <w:start w:val="1"/>
      <w:numFmt w:val="lowerRoman"/>
      <w:lvlText w:val="%6"/>
      <w:lvlJc w:val="left"/>
      <w:pPr>
        <w:ind w:left="396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6" w:tplc="3656CA20">
      <w:start w:val="1"/>
      <w:numFmt w:val="decimal"/>
      <w:lvlText w:val="%7"/>
      <w:lvlJc w:val="left"/>
      <w:pPr>
        <w:ind w:left="468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7" w:tplc="D7DA58F4">
      <w:start w:val="1"/>
      <w:numFmt w:val="lowerLetter"/>
      <w:lvlText w:val="%8"/>
      <w:lvlJc w:val="left"/>
      <w:pPr>
        <w:ind w:left="540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8" w:tplc="E1F40B44">
      <w:start w:val="1"/>
      <w:numFmt w:val="lowerRoman"/>
      <w:lvlText w:val="%9"/>
      <w:lvlJc w:val="left"/>
      <w:pPr>
        <w:ind w:left="6120"/>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abstractNum>
  <w:abstractNum w:abstractNumId="19" w15:restartNumberingAfterBreak="0">
    <w:nsid w:val="78B50656"/>
    <w:multiLevelType w:val="hybridMultilevel"/>
    <w:tmpl w:val="91420ACC"/>
    <w:lvl w:ilvl="0" w:tplc="A1664E28">
      <w:start w:val="1"/>
      <w:numFmt w:val="decimal"/>
      <w:lvlText w:val="%1."/>
      <w:lvlJc w:val="left"/>
      <w:pPr>
        <w:ind w:left="367"/>
      </w:pPr>
      <w:rPr>
        <w:rFonts w:ascii="Verdana" w:eastAsia="Verdana" w:hAnsi="Verdana" w:cs="Verdana"/>
        <w:b/>
        <w:bCs/>
        <w:i w:val="0"/>
        <w:strike w:val="0"/>
        <w:dstrike w:val="0"/>
        <w:color w:val="F79646"/>
        <w:sz w:val="20"/>
        <w:szCs w:val="20"/>
        <w:u w:val="none" w:color="000000"/>
        <w:bdr w:val="none" w:sz="0" w:space="0" w:color="auto"/>
        <w:shd w:val="clear" w:color="auto" w:fill="auto"/>
        <w:vertAlign w:val="baseline"/>
      </w:rPr>
    </w:lvl>
    <w:lvl w:ilvl="1" w:tplc="DE0AAD68">
      <w:start w:val="1"/>
      <w:numFmt w:val="lowerLetter"/>
      <w:lvlText w:val="%2."/>
      <w:lvlJc w:val="left"/>
      <w:pPr>
        <w:ind w:left="106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2" w:tplc="1BC23EA4">
      <w:start w:val="1"/>
      <w:numFmt w:val="lowerRoman"/>
      <w:lvlText w:val="%3"/>
      <w:lvlJc w:val="left"/>
      <w:pPr>
        <w:ind w:left="178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3" w:tplc="9B92DD5A">
      <w:start w:val="1"/>
      <w:numFmt w:val="decimal"/>
      <w:lvlText w:val="%4"/>
      <w:lvlJc w:val="left"/>
      <w:pPr>
        <w:ind w:left="250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4" w:tplc="6454544E">
      <w:start w:val="1"/>
      <w:numFmt w:val="lowerLetter"/>
      <w:lvlText w:val="%5"/>
      <w:lvlJc w:val="left"/>
      <w:pPr>
        <w:ind w:left="322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5" w:tplc="C15A40C4">
      <w:start w:val="1"/>
      <w:numFmt w:val="lowerRoman"/>
      <w:lvlText w:val="%6"/>
      <w:lvlJc w:val="left"/>
      <w:pPr>
        <w:ind w:left="394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6" w:tplc="21EA7D6E">
      <w:start w:val="1"/>
      <w:numFmt w:val="decimal"/>
      <w:lvlText w:val="%7"/>
      <w:lvlJc w:val="left"/>
      <w:pPr>
        <w:ind w:left="466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7" w:tplc="48320050">
      <w:start w:val="1"/>
      <w:numFmt w:val="lowerLetter"/>
      <w:lvlText w:val="%8"/>
      <w:lvlJc w:val="left"/>
      <w:pPr>
        <w:ind w:left="538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lvl w:ilvl="8" w:tplc="7486A0A8">
      <w:start w:val="1"/>
      <w:numFmt w:val="lowerRoman"/>
      <w:lvlText w:val="%9"/>
      <w:lvlJc w:val="left"/>
      <w:pPr>
        <w:ind w:left="6108"/>
      </w:pPr>
      <w:rPr>
        <w:rFonts w:ascii="Verdana" w:eastAsia="Verdana" w:hAnsi="Verdana" w:cs="Verdana"/>
        <w:b/>
        <w:bCs/>
        <w:i w:val="0"/>
        <w:strike w:val="0"/>
        <w:dstrike w:val="0"/>
        <w:color w:val="1F487B"/>
        <w:sz w:val="20"/>
        <w:szCs w:val="20"/>
        <w:u w:val="none" w:color="000000"/>
        <w:bdr w:val="none" w:sz="0" w:space="0" w:color="auto"/>
        <w:shd w:val="clear" w:color="auto" w:fill="auto"/>
        <w:vertAlign w:val="baseline"/>
      </w:rPr>
    </w:lvl>
  </w:abstractNum>
  <w:num w:numId="1" w16cid:durableId="1063988219">
    <w:abstractNumId w:val="8"/>
  </w:num>
  <w:num w:numId="2" w16cid:durableId="273832220">
    <w:abstractNumId w:val="4"/>
  </w:num>
  <w:num w:numId="3" w16cid:durableId="1027022338">
    <w:abstractNumId w:val="19"/>
  </w:num>
  <w:num w:numId="4" w16cid:durableId="1592811677">
    <w:abstractNumId w:val="14"/>
  </w:num>
  <w:num w:numId="5" w16cid:durableId="1683554417">
    <w:abstractNumId w:val="16"/>
  </w:num>
  <w:num w:numId="6" w16cid:durableId="803933874">
    <w:abstractNumId w:val="10"/>
  </w:num>
  <w:num w:numId="7" w16cid:durableId="1640526698">
    <w:abstractNumId w:val="0"/>
  </w:num>
  <w:num w:numId="8" w16cid:durableId="27993990">
    <w:abstractNumId w:val="6"/>
  </w:num>
  <w:num w:numId="9" w16cid:durableId="922027395">
    <w:abstractNumId w:val="11"/>
  </w:num>
  <w:num w:numId="10" w16cid:durableId="1909336805">
    <w:abstractNumId w:val="13"/>
  </w:num>
  <w:num w:numId="11" w16cid:durableId="949628838">
    <w:abstractNumId w:val="17"/>
  </w:num>
  <w:num w:numId="12" w16cid:durableId="135073297">
    <w:abstractNumId w:val="3"/>
  </w:num>
  <w:num w:numId="13" w16cid:durableId="317852466">
    <w:abstractNumId w:val="9"/>
  </w:num>
  <w:num w:numId="14" w16cid:durableId="1529950565">
    <w:abstractNumId w:val="15"/>
  </w:num>
  <w:num w:numId="15" w16cid:durableId="597561069">
    <w:abstractNumId w:val="5"/>
  </w:num>
  <w:num w:numId="16" w16cid:durableId="1186670534">
    <w:abstractNumId w:val="2"/>
  </w:num>
  <w:num w:numId="17" w16cid:durableId="981732444">
    <w:abstractNumId w:val="18"/>
  </w:num>
  <w:num w:numId="18" w16cid:durableId="2011714121">
    <w:abstractNumId w:val="7"/>
  </w:num>
  <w:num w:numId="19" w16cid:durableId="1035812705">
    <w:abstractNumId w:val="12"/>
  </w:num>
  <w:num w:numId="20" w16cid:durableId="1136490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67"/>
    <w:rsid w:val="000578E8"/>
    <w:rsid w:val="000776E5"/>
    <w:rsid w:val="00140ED8"/>
    <w:rsid w:val="0019490D"/>
    <w:rsid w:val="004337F5"/>
    <w:rsid w:val="004F13AC"/>
    <w:rsid w:val="00634E7F"/>
    <w:rsid w:val="00691DF0"/>
    <w:rsid w:val="006F22DF"/>
    <w:rsid w:val="00860765"/>
    <w:rsid w:val="00900A05"/>
    <w:rsid w:val="00971602"/>
    <w:rsid w:val="009B5120"/>
    <w:rsid w:val="009C410E"/>
    <w:rsid w:val="00AD1CD7"/>
    <w:rsid w:val="00C25EF0"/>
    <w:rsid w:val="00CD66A6"/>
    <w:rsid w:val="00CF2A40"/>
    <w:rsid w:val="00D461AD"/>
    <w:rsid w:val="00E50A52"/>
    <w:rsid w:val="00EA1D67"/>
    <w:rsid w:val="00F45263"/>
    <w:rsid w:val="00F84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CB5E"/>
  <w15:docId w15:val="{1937B2E9-A152-4BA1-BDE8-3B534CF7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1" w:line="249" w:lineRule="auto"/>
      <w:ind w:left="726" w:right="188" w:hanging="366"/>
      <w:jc w:val="both"/>
    </w:pPr>
    <w:rPr>
      <w:rFonts w:ascii="Verdana" w:eastAsia="Verdana" w:hAnsi="Verdana" w:cs="Verdana"/>
      <w:color w:val="000000"/>
      <w:sz w:val="20"/>
    </w:rPr>
  </w:style>
  <w:style w:type="paragraph" w:styleId="Titolo1">
    <w:name w:val="heading 1"/>
    <w:next w:val="Normale"/>
    <w:link w:val="Titolo1Carattere"/>
    <w:uiPriority w:val="9"/>
    <w:qFormat/>
    <w:pPr>
      <w:keepNext/>
      <w:keepLines/>
      <w:spacing w:after="0"/>
      <w:ind w:left="10" w:right="388" w:hanging="10"/>
      <w:jc w:val="center"/>
      <w:outlineLvl w:val="0"/>
    </w:pPr>
    <w:rPr>
      <w:rFonts w:ascii="Verdana" w:eastAsia="Verdana" w:hAnsi="Verdana" w:cs="Verdana"/>
      <w:b/>
      <w:color w:val="F79646"/>
      <w:sz w:val="24"/>
    </w:rPr>
  </w:style>
  <w:style w:type="paragraph" w:styleId="Titolo2">
    <w:name w:val="heading 2"/>
    <w:next w:val="Normale"/>
    <w:link w:val="Titolo2Carattere"/>
    <w:uiPriority w:val="9"/>
    <w:unhideWhenUsed/>
    <w:qFormat/>
    <w:pPr>
      <w:keepNext/>
      <w:keepLines/>
      <w:spacing w:after="0"/>
      <w:ind w:left="10" w:right="189" w:hanging="10"/>
      <w:jc w:val="center"/>
      <w:outlineLvl w:val="1"/>
    </w:pPr>
    <w:rPr>
      <w:rFonts w:ascii="Verdana" w:eastAsia="Verdana" w:hAnsi="Verdana" w:cs="Verdana"/>
      <w:b/>
      <w:color w:val="1F487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Verdana" w:eastAsia="Verdana" w:hAnsi="Verdana" w:cs="Verdana"/>
      <w:b/>
      <w:color w:val="1F487B"/>
      <w:sz w:val="24"/>
    </w:rPr>
  </w:style>
  <w:style w:type="character" w:customStyle="1" w:styleId="Titolo1Carattere">
    <w:name w:val="Titolo 1 Carattere"/>
    <w:link w:val="Titolo1"/>
    <w:rPr>
      <w:rFonts w:ascii="Verdana" w:eastAsia="Verdana" w:hAnsi="Verdana" w:cs="Verdana"/>
      <w:b/>
      <w:color w:val="F79646"/>
      <w:sz w:val="24"/>
    </w:rPr>
  </w:style>
  <w:style w:type="paragraph" w:styleId="Paragrafoelenco">
    <w:name w:val="List Paragraph"/>
    <w:basedOn w:val="Normale"/>
    <w:uiPriority w:val="34"/>
    <w:qFormat/>
    <w:rsid w:val="00F45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sparenza-pa.net/?codcli=SC11734&amp;amp;node=89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rasparenza-pa.net/?codcli=SC11734&amp;amp;node=89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2175</Words>
  <Characters>12403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Microsoft Word - Regolamento del Consiglio di Istituto</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Regolamento del Consiglio di Istituto</dc:title>
  <dc:subject/>
  <dc:creator>aldo.russo.203</dc:creator>
  <cp:keywords/>
  <cp:lastModifiedBy>nicola armignacca</cp:lastModifiedBy>
  <cp:revision>10</cp:revision>
  <dcterms:created xsi:type="dcterms:W3CDTF">2021-08-24T08:08:00Z</dcterms:created>
  <dcterms:modified xsi:type="dcterms:W3CDTF">2022-06-01T06:32:00Z</dcterms:modified>
</cp:coreProperties>
</file>